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C6" w:rsidRPr="00796A6F" w:rsidRDefault="000525C6" w:rsidP="000525C6">
      <w:pPr>
        <w:shd w:val="clear" w:color="auto" w:fill="FFFFFF"/>
        <w:jc w:val="center"/>
        <w:rPr>
          <w:sz w:val="24"/>
          <w:szCs w:val="24"/>
        </w:rPr>
      </w:pPr>
      <w:r w:rsidRPr="00796A6F">
        <w:rPr>
          <w:b/>
          <w:bCs/>
          <w:spacing w:val="13"/>
          <w:sz w:val="24"/>
          <w:szCs w:val="24"/>
        </w:rPr>
        <w:t xml:space="preserve">80. </w:t>
      </w:r>
      <w:r w:rsidRPr="00796A6F">
        <w:rPr>
          <w:b/>
          <w:bCs/>
          <w:smallCaps/>
          <w:spacing w:val="13"/>
          <w:sz w:val="24"/>
          <w:szCs w:val="24"/>
        </w:rPr>
        <w:t xml:space="preserve">Oturum </w:t>
      </w:r>
      <w:r w:rsidRPr="00796A6F">
        <w:rPr>
          <w:b/>
          <w:bCs/>
          <w:spacing w:val="13"/>
          <w:sz w:val="24"/>
          <w:szCs w:val="24"/>
        </w:rPr>
        <w:t xml:space="preserve">(2004) </w:t>
      </w:r>
      <w:r w:rsidRPr="00796A6F">
        <w:rPr>
          <w:b/>
          <w:bCs/>
          <w:smallCaps/>
          <w:spacing w:val="13"/>
          <w:sz w:val="24"/>
          <w:szCs w:val="24"/>
        </w:rPr>
        <w:t xml:space="preserve">/Genel Yorum No. </w:t>
      </w:r>
      <w:r w:rsidRPr="00796A6F">
        <w:rPr>
          <w:b/>
          <w:bCs/>
          <w:spacing w:val="13"/>
          <w:sz w:val="24"/>
          <w:szCs w:val="24"/>
        </w:rPr>
        <w:t>31</w:t>
      </w:r>
    </w:p>
    <w:p w:rsidR="000525C6" w:rsidRPr="00796A6F" w:rsidRDefault="000525C6" w:rsidP="000525C6">
      <w:pPr>
        <w:shd w:val="clear" w:color="auto" w:fill="FFFFFF"/>
        <w:spacing w:before="67"/>
        <w:ind w:left="5"/>
        <w:jc w:val="center"/>
        <w:rPr>
          <w:sz w:val="24"/>
          <w:szCs w:val="24"/>
        </w:rPr>
      </w:pPr>
      <w:r w:rsidRPr="00796A6F">
        <w:rPr>
          <w:b/>
          <w:bCs/>
          <w:spacing w:val="-1"/>
          <w:sz w:val="24"/>
          <w:szCs w:val="24"/>
        </w:rPr>
        <w:t>TARAF DEVLETLERİN GENEL HUKUKİ YÜKÜMLÜLÜKLERİNİN İÇERİĞİ</w:t>
      </w:r>
      <w:r w:rsidRPr="00796A6F">
        <w:rPr>
          <w:rStyle w:val="DipnotBavurusu"/>
          <w:b/>
          <w:bCs/>
          <w:spacing w:val="-1"/>
          <w:sz w:val="24"/>
          <w:szCs w:val="24"/>
        </w:rPr>
        <w:footnoteReference w:id="1"/>
      </w:r>
    </w:p>
    <w:p w:rsidR="000525C6" w:rsidRPr="00796A6F" w:rsidRDefault="000525C6" w:rsidP="000525C6">
      <w:pPr>
        <w:numPr>
          <w:ilvl w:val="0"/>
          <w:numId w:val="1"/>
        </w:numPr>
        <w:shd w:val="clear" w:color="auto" w:fill="FFFFFF"/>
        <w:tabs>
          <w:tab w:val="left" w:pos="806"/>
        </w:tabs>
        <w:spacing w:before="288" w:line="274" w:lineRule="exact"/>
        <w:ind w:firstLine="566"/>
        <w:jc w:val="both"/>
        <w:rPr>
          <w:spacing w:val="-13"/>
          <w:sz w:val="24"/>
          <w:szCs w:val="24"/>
        </w:rPr>
      </w:pPr>
      <w:r w:rsidRPr="00796A6F">
        <w:rPr>
          <w:spacing w:val="-2"/>
          <w:sz w:val="24"/>
          <w:szCs w:val="24"/>
        </w:rPr>
        <w:t>Bu genel yorum, genel yorum No. 3'te belirtilen prensipleri</w:t>
      </w:r>
      <w:r w:rsidRPr="00796A6F">
        <w:rPr>
          <w:spacing w:val="-2"/>
          <w:sz w:val="24"/>
          <w:szCs w:val="24"/>
        </w:rPr>
        <w:br/>
      </w:r>
      <w:r w:rsidRPr="00796A6F">
        <w:rPr>
          <w:spacing w:val="-6"/>
          <w:sz w:val="24"/>
          <w:szCs w:val="24"/>
        </w:rPr>
        <w:t>yansıtarak ve genişleterek onun yerini almıştır. Ayrımcılık yasağını dü</w:t>
      </w:r>
      <w:r w:rsidRPr="00796A6F">
        <w:rPr>
          <w:spacing w:val="-6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zenleyen 2. maddenin, 1. paragrafına genel yorum No. 18 ve genel yo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rum No.28'de yer verilmiştir. Genel yorum No. 31, genel yorum No.</w:t>
      </w:r>
      <w:r>
        <w:rPr>
          <w:spacing w:val="-2"/>
          <w:sz w:val="24"/>
          <w:szCs w:val="24"/>
        </w:rPr>
        <w:t xml:space="preserve"> </w:t>
      </w:r>
      <w:r w:rsidRPr="00796A6F">
        <w:rPr>
          <w:spacing w:val="-4"/>
          <w:sz w:val="24"/>
          <w:szCs w:val="24"/>
        </w:rPr>
        <w:t>18 ve 28 ile birlikte değerlendirilmelidir.</w:t>
      </w:r>
    </w:p>
    <w:p w:rsidR="000525C6" w:rsidRPr="00796A6F" w:rsidRDefault="000525C6" w:rsidP="000525C6">
      <w:pPr>
        <w:numPr>
          <w:ilvl w:val="0"/>
          <w:numId w:val="1"/>
        </w:numPr>
        <w:shd w:val="clear" w:color="auto" w:fill="FFFFFF"/>
        <w:tabs>
          <w:tab w:val="left" w:pos="797"/>
        </w:tabs>
        <w:spacing w:line="274" w:lineRule="exact"/>
        <w:ind w:left="62" w:firstLine="566"/>
        <w:jc w:val="both"/>
        <w:rPr>
          <w:spacing w:val="-7"/>
          <w:sz w:val="24"/>
          <w:szCs w:val="24"/>
        </w:rPr>
      </w:pPr>
      <w:r w:rsidRPr="00796A6F">
        <w:rPr>
          <w:spacing w:val="-1"/>
          <w:sz w:val="24"/>
          <w:szCs w:val="24"/>
        </w:rPr>
        <w:t>2. madde, taraf Devletlerin hakların sahibi olarak bireylere</w:t>
      </w:r>
      <w:r w:rsidRPr="00796A6F">
        <w:rPr>
          <w:spacing w:val="-1"/>
          <w:sz w:val="24"/>
          <w:szCs w:val="24"/>
        </w:rPr>
        <w:br/>
      </w:r>
      <w:r w:rsidRPr="00796A6F">
        <w:rPr>
          <w:spacing w:val="1"/>
          <w:sz w:val="24"/>
          <w:szCs w:val="24"/>
        </w:rPr>
        <w:t>yönelik sorumluluklarına değinmektedir. Ayrıca her bir taraf Dev</w:t>
      </w:r>
      <w:r w:rsidRPr="00796A6F">
        <w:rPr>
          <w:spacing w:val="1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let'in, diğer bir taraf Devlet'in öngörülen yükümlülükle</w:t>
      </w:r>
      <w:r>
        <w:rPr>
          <w:spacing w:val="-3"/>
          <w:sz w:val="24"/>
          <w:szCs w:val="24"/>
        </w:rPr>
        <w:t>ri yerine getir</w:t>
      </w:r>
      <w:r>
        <w:rPr>
          <w:spacing w:val="-3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mesine ilişkin hukuki yararı olduğu gözden kaçırılmamalıdır.</w:t>
      </w:r>
      <w:r w:rsidRPr="00796A6F">
        <w:rPr>
          <w:spacing w:val="-4"/>
          <w:sz w:val="24"/>
          <w:szCs w:val="24"/>
        </w:rPr>
        <w:t xml:space="preserve">"Temel insan hakları ile ilgili kurallar" </w:t>
      </w:r>
      <w:r w:rsidRPr="00796A6F">
        <w:rPr>
          <w:i/>
          <w:iCs/>
          <w:spacing w:val="-4"/>
          <w:sz w:val="24"/>
          <w:szCs w:val="24"/>
        </w:rPr>
        <w:t xml:space="preserve">erga omnes </w:t>
      </w:r>
      <w:r w:rsidRPr="00796A6F">
        <w:rPr>
          <w:spacing w:val="-4"/>
          <w:sz w:val="24"/>
          <w:szCs w:val="24"/>
        </w:rPr>
        <w:t>yükümlü</w:t>
      </w:r>
      <w:r w:rsidRPr="00796A6F">
        <w:rPr>
          <w:spacing w:val="-4"/>
          <w:sz w:val="24"/>
          <w:szCs w:val="24"/>
        </w:rPr>
        <w:softHyphen/>
        <w:t>lüklerdir ve bu nedenle, Sözleşme'nin 4. giriş paragrafında da belirtil</w:t>
      </w:r>
      <w:r w:rsidRPr="00796A6F">
        <w:rPr>
          <w:spacing w:val="-4"/>
          <w:sz w:val="24"/>
          <w:szCs w:val="24"/>
        </w:rPr>
        <w:softHyphen/>
        <w:t>diği üzere, temel insan haklan ve özgürlüklerini koruma ve geliştirme</w:t>
      </w:r>
      <w:r w:rsidRPr="00796A6F">
        <w:rPr>
          <w:spacing w:val="-4"/>
          <w:sz w:val="24"/>
          <w:szCs w:val="24"/>
        </w:rPr>
        <w:softHyphen/>
        <w:t>ye yönelik yükümlülük bir BM Şartı yükümlülüğüdür. Sözleşme'den doğan yükümlülük, her bir taraf Devlet'in Sözleşme'deki yükümlülük</w:t>
      </w:r>
      <w:r w:rsidRPr="00796A6F">
        <w:rPr>
          <w:spacing w:val="-4"/>
          <w:sz w:val="24"/>
          <w:szCs w:val="24"/>
        </w:rPr>
        <w:softHyphen/>
        <w:t>lere uyması açısından diğer Devletlere karşı sorumluluğunu içerir. Bu bağlamda Komite, taraf Devletleri 41. maddeye uygun şekilde beyan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 xml:space="preserve">da bulunmaya davet eder ve bu beyana uyacağını belirten Devletlere </w:t>
      </w:r>
      <w:r w:rsidRPr="00796A6F">
        <w:rPr>
          <w:spacing w:val="-4"/>
          <w:sz w:val="24"/>
          <w:szCs w:val="24"/>
        </w:rPr>
        <w:t>bu yönde hatırlatmada bulunur. Ancak, 41. maddedeki beyanı gerçek</w:t>
      </w:r>
      <w:r w:rsidRPr="00796A6F">
        <w:rPr>
          <w:spacing w:val="-4"/>
          <w:sz w:val="24"/>
          <w:szCs w:val="24"/>
        </w:rPr>
        <w:softHyphen/>
        <w:t>leştiren taraf Devletler açısından, devletlerarası bir İnsan Hakları Ko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mitesi'ne şikâyet mekanizmasının bulunması, taraf Devletlerin yüküm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 xml:space="preserve">lülüklerini yerine getirmelerindeki hukuki yararı sağlayacak tek araç </w:t>
      </w:r>
      <w:r w:rsidRPr="00796A6F">
        <w:rPr>
          <w:spacing w:val="-4"/>
          <w:sz w:val="24"/>
          <w:szCs w:val="24"/>
        </w:rPr>
        <w:t>değildir. Aksine, 41. maddedeki prosedür taraf Devletlerin yükümlü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 xml:space="preserve">lüklerini yerine getirme konusunda birbirlerine karşı sorumlulukları </w:t>
      </w:r>
      <w:r w:rsidRPr="00796A6F">
        <w:rPr>
          <w:spacing w:val="-4"/>
          <w:sz w:val="24"/>
          <w:szCs w:val="24"/>
        </w:rPr>
        <w:t>açısından ek bir olanak olarak görülmelidir. Buna göre Komite, bir ta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 xml:space="preserve">raf Devlet'in gerçekleştireceği hak ihlallerinin diğer taraf Devletleri de </w:t>
      </w:r>
      <w:r w:rsidRPr="00796A6F">
        <w:rPr>
          <w:spacing w:val="-6"/>
          <w:sz w:val="24"/>
          <w:szCs w:val="24"/>
        </w:rPr>
        <w:t>ilgilendireceğini belirtmek istemektedir. Diğer taraf Devletlerin Sözleş</w:t>
      </w:r>
      <w:r w:rsidRPr="00796A6F">
        <w:rPr>
          <w:spacing w:val="-6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me'deki yükümlülükleri ihlal ettiğine dikkat çekmek ve onları Sözleş</w:t>
      </w:r>
      <w:r w:rsidRPr="00796A6F">
        <w:rPr>
          <w:spacing w:val="-4"/>
          <w:sz w:val="24"/>
          <w:szCs w:val="24"/>
        </w:rPr>
        <w:softHyphen/>
        <w:t xml:space="preserve">me'den doğan yükümlülüklere uymaya davet etmek, dostane olmayan bir davranış olarak değerlendirilmemeli, aksine uluslararası toplumun </w:t>
      </w:r>
      <w:r w:rsidRPr="00796A6F">
        <w:rPr>
          <w:spacing w:val="-3"/>
          <w:sz w:val="24"/>
          <w:szCs w:val="24"/>
        </w:rPr>
        <w:t>meşru ortak çıkarının yansıması olarak değerlendirilmelidir.</w:t>
      </w:r>
    </w:p>
    <w:p w:rsidR="000525C6" w:rsidRPr="00796A6F" w:rsidRDefault="000525C6" w:rsidP="000525C6">
      <w:pPr>
        <w:shd w:val="clear" w:color="auto" w:fill="FFFFFF"/>
        <w:tabs>
          <w:tab w:val="left" w:pos="797"/>
        </w:tabs>
        <w:spacing w:line="274" w:lineRule="exact"/>
        <w:ind w:left="62"/>
        <w:jc w:val="both"/>
        <w:rPr>
          <w:spacing w:val="-7"/>
          <w:sz w:val="24"/>
          <w:szCs w:val="24"/>
        </w:rPr>
      </w:pPr>
      <w:r w:rsidRPr="00796A6F">
        <w:rPr>
          <w:spacing w:val="-2"/>
          <w:sz w:val="24"/>
          <w:szCs w:val="24"/>
        </w:rPr>
        <w:t xml:space="preserve">            3.2. madde taraf Devletlerin hukuki yükümlülüklerinin çerçe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vesini çizer. Sözleşme'deki haklara ilişkin olarak, taraf Devletlere Söz</w:t>
      </w:r>
      <w:r w:rsidRPr="00796A6F">
        <w:rPr>
          <w:spacing w:val="-6"/>
          <w:sz w:val="24"/>
          <w:szCs w:val="24"/>
        </w:rPr>
        <w:t>leşme'deki haklara saygı gösterme ve bu hakları ülkelerinde yaşayan ve</w:t>
      </w:r>
      <w:r>
        <w:rPr>
          <w:spacing w:val="-6"/>
          <w:sz w:val="24"/>
          <w:szCs w:val="24"/>
        </w:rPr>
        <w:t xml:space="preserve"> </w:t>
      </w:r>
      <w:r w:rsidRPr="00796A6F">
        <w:rPr>
          <w:spacing w:val="-5"/>
          <w:sz w:val="24"/>
          <w:szCs w:val="24"/>
        </w:rPr>
        <w:t>yargı yetkileri altındaki tüm bireyler için güvence altına alma genel yü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br/>
      </w:r>
      <w:r w:rsidRPr="00796A6F">
        <w:rPr>
          <w:spacing w:val="-3"/>
          <w:sz w:val="24"/>
          <w:szCs w:val="24"/>
        </w:rPr>
        <w:t>kümlülüğü yüklenmiştir (bkz. Paragraf 9 ve 10). Viyana Antlaşmalar</w:t>
      </w:r>
      <w:r w:rsidRPr="00796A6F">
        <w:rPr>
          <w:spacing w:val="-3"/>
          <w:sz w:val="24"/>
          <w:szCs w:val="24"/>
        </w:rPr>
        <w:br/>
      </w:r>
      <w:r w:rsidRPr="00796A6F">
        <w:rPr>
          <w:spacing w:val="-1"/>
          <w:sz w:val="24"/>
          <w:szCs w:val="24"/>
        </w:rPr>
        <w:t>Hukuku Sözleşmesi'nin 26. maddesine uygun olarak, taraf Devletler</w:t>
      </w:r>
      <w:r w:rsidRPr="00796A6F">
        <w:rPr>
          <w:spacing w:val="-1"/>
          <w:sz w:val="24"/>
          <w:szCs w:val="24"/>
        </w:rPr>
        <w:br/>
      </w:r>
      <w:r w:rsidRPr="00796A6F">
        <w:rPr>
          <w:spacing w:val="-5"/>
          <w:sz w:val="24"/>
          <w:szCs w:val="24"/>
        </w:rPr>
        <w:t>Sözleşme'den doğan yükümlülüklerini iyi niyetle, yerine getirmelidir.</w:t>
      </w:r>
    </w:p>
    <w:p w:rsidR="000525C6" w:rsidRPr="00796A6F" w:rsidRDefault="000525C6" w:rsidP="000525C6">
      <w:pPr>
        <w:numPr>
          <w:ilvl w:val="0"/>
          <w:numId w:val="1"/>
        </w:numPr>
        <w:shd w:val="clear" w:color="auto" w:fill="FFFFFF"/>
        <w:tabs>
          <w:tab w:val="left" w:pos="797"/>
        </w:tabs>
        <w:spacing w:line="274" w:lineRule="exact"/>
        <w:ind w:left="62" w:firstLine="566"/>
        <w:jc w:val="both"/>
        <w:rPr>
          <w:spacing w:val="-7"/>
          <w:sz w:val="24"/>
          <w:szCs w:val="24"/>
        </w:rPr>
      </w:pPr>
      <w:r w:rsidRPr="00796A6F">
        <w:rPr>
          <w:spacing w:val="-5"/>
          <w:sz w:val="24"/>
          <w:szCs w:val="24"/>
        </w:rPr>
        <w:t>Genel olarak Sözleşme'deki yükümlülüklere ve özel olarak 2.</w:t>
      </w:r>
      <w:r w:rsidRPr="00796A6F">
        <w:rPr>
          <w:spacing w:val="-5"/>
          <w:sz w:val="24"/>
          <w:szCs w:val="24"/>
        </w:rPr>
        <w:br/>
      </w:r>
      <w:r w:rsidRPr="00796A6F">
        <w:rPr>
          <w:spacing w:val="-1"/>
          <w:sz w:val="24"/>
          <w:szCs w:val="24"/>
        </w:rPr>
        <w:t>maddedeki yükümlülüğe uyma zorunluluğu tüm taraf Devletler için</w:t>
      </w:r>
      <w:r w:rsidRPr="00796A6F">
        <w:rPr>
          <w:spacing w:val="-1"/>
          <w:sz w:val="24"/>
          <w:szCs w:val="24"/>
        </w:rPr>
        <w:br/>
      </w:r>
      <w:r w:rsidRPr="00796A6F">
        <w:rPr>
          <w:spacing w:val="-5"/>
          <w:sz w:val="24"/>
          <w:szCs w:val="24"/>
        </w:rPr>
        <w:t>geçerlidir. Tüm Devlet yetkilileri (yürütme, yasama, yargı mensupları)</w:t>
      </w:r>
      <w:r w:rsidRPr="00796A6F">
        <w:rPr>
          <w:spacing w:val="-5"/>
          <w:sz w:val="24"/>
          <w:szCs w:val="24"/>
        </w:rPr>
        <w:br/>
      </w:r>
      <w:r w:rsidRPr="00796A6F">
        <w:rPr>
          <w:spacing w:val="-4"/>
          <w:sz w:val="24"/>
          <w:szCs w:val="24"/>
        </w:rPr>
        <w:t>ve diğer kamu otoriteleri ve idari otoriteler, (ulusal, bölgesel veya ma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halli düzeyde), taraf Devlet'in yükümlül</w:t>
      </w:r>
      <w:r>
        <w:rPr>
          <w:spacing w:val="-5"/>
          <w:sz w:val="24"/>
          <w:szCs w:val="24"/>
        </w:rPr>
        <w:t>üklerini yerine getirmesi konu</w:t>
      </w:r>
      <w:r>
        <w:rPr>
          <w:spacing w:val="-5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sunda faaliyet göstermelidir. Genellikle ta</w:t>
      </w:r>
      <w:r>
        <w:rPr>
          <w:spacing w:val="-5"/>
          <w:sz w:val="24"/>
          <w:szCs w:val="24"/>
        </w:rPr>
        <w:t>raf Devlet'i uluslararası alan</w:t>
      </w:r>
      <w:r>
        <w:rPr>
          <w:spacing w:val="-5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da ve Komite'nin önünde de temsil eden yürütme organı, Sözleşme hü</w:t>
      </w:r>
      <w:r w:rsidRPr="00796A6F">
        <w:rPr>
          <w:spacing w:val="-3"/>
          <w:sz w:val="24"/>
          <w:szCs w:val="24"/>
        </w:rPr>
        <w:t>kümlerine uygun olmayan bir işlemin hükümetin yetkili bir organı ta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br/>
      </w:r>
      <w:r w:rsidRPr="00796A6F">
        <w:rPr>
          <w:spacing w:val="-2"/>
          <w:sz w:val="24"/>
          <w:szCs w:val="24"/>
        </w:rPr>
        <w:t>rafından gerçekleştirildiğini belirtmek istemeyebilir ve böylece taraf</w:t>
      </w:r>
      <w:r w:rsidRPr="00796A6F">
        <w:rPr>
          <w:spacing w:val="-2"/>
          <w:sz w:val="24"/>
          <w:szCs w:val="24"/>
        </w:rPr>
        <w:br/>
      </w:r>
      <w:r w:rsidRPr="00796A6F">
        <w:rPr>
          <w:sz w:val="24"/>
          <w:szCs w:val="24"/>
        </w:rPr>
        <w:t>Devlet'i sorumluluktan kurtarmayı amaçlayabilir. Bu düşünce tarzı,</w:t>
      </w:r>
      <w:r w:rsidRPr="00796A6F">
        <w:rPr>
          <w:sz w:val="24"/>
          <w:szCs w:val="24"/>
        </w:rPr>
        <w:br/>
      </w:r>
      <w:r w:rsidRPr="00796A6F">
        <w:rPr>
          <w:spacing w:val="-2"/>
          <w:sz w:val="24"/>
          <w:szCs w:val="24"/>
        </w:rPr>
        <w:t>özellikle Viyana Antlaşmalar Hukuku Sözleşmesi'nin 27. maddesin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br/>
        <w:t>den kaynaklanmaktadır. Sözkonusu maddeye göre, "bir taraf bir ant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laşmayı icra etmeme gerekçesi olarak iç hukukunun hükümlerine baş</w:t>
      </w:r>
      <w:r w:rsidRPr="00796A6F">
        <w:rPr>
          <w:spacing w:val="-3"/>
          <w:sz w:val="24"/>
          <w:szCs w:val="24"/>
        </w:rPr>
        <w:t>vuramaz." Maddenin 2. paragrafı, tara</w:t>
      </w:r>
      <w:r>
        <w:rPr>
          <w:spacing w:val="-3"/>
          <w:sz w:val="24"/>
          <w:szCs w:val="24"/>
        </w:rPr>
        <w:t>f Devletlerin anayasal düzenle</w:t>
      </w:r>
      <w:r>
        <w:rPr>
          <w:spacing w:val="-3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melerine uygun olarak Sözleşme'de belirtilen hakları hayata geçirme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lerine olanak tanımaktadır. Ancak, bir taraf antlaşmayı icra etmeme</w:t>
      </w:r>
      <w:r>
        <w:rPr>
          <w:spacing w:val="-1"/>
          <w:sz w:val="24"/>
          <w:szCs w:val="24"/>
        </w:rPr>
        <w:t xml:space="preserve"> </w:t>
      </w:r>
      <w:r w:rsidRPr="00796A6F">
        <w:rPr>
          <w:spacing w:val="-5"/>
          <w:sz w:val="24"/>
          <w:szCs w:val="24"/>
        </w:rPr>
        <w:t>gerekçesi olarak anayasa hükümlerine veya iç hukuk hükümlerine baş</w:t>
      </w:r>
      <w:r w:rsidRPr="00796A6F">
        <w:rPr>
          <w:spacing w:val="-3"/>
          <w:sz w:val="24"/>
          <w:szCs w:val="24"/>
        </w:rPr>
        <w:t>vuramayacaktır. Bu bağlamda Komite, federal yapıya sahip olan taraf</w:t>
      </w:r>
      <w:r>
        <w:rPr>
          <w:spacing w:val="-3"/>
          <w:sz w:val="24"/>
          <w:szCs w:val="24"/>
        </w:rPr>
        <w:t xml:space="preserve"> </w:t>
      </w:r>
      <w:r w:rsidRPr="00796A6F">
        <w:rPr>
          <w:spacing w:val="-4"/>
          <w:sz w:val="24"/>
          <w:szCs w:val="24"/>
        </w:rPr>
        <w:t>Devletleri 50. maddeye uymaya davet eder. Sözkonusu maddeye göre,</w:t>
      </w:r>
      <w:r>
        <w:rPr>
          <w:spacing w:val="-4"/>
          <w:sz w:val="24"/>
          <w:szCs w:val="24"/>
        </w:rPr>
        <w:t xml:space="preserve"> </w:t>
      </w:r>
      <w:r w:rsidRPr="00796A6F">
        <w:rPr>
          <w:spacing w:val="-3"/>
          <w:sz w:val="24"/>
          <w:szCs w:val="24"/>
        </w:rPr>
        <w:t>Sözleşme hükümleri "hiçbir sınırlama ya da istisna olmaksızın" fede</w:t>
      </w:r>
      <w:r w:rsidRPr="00796A6F">
        <w:rPr>
          <w:spacing w:val="-3"/>
          <w:sz w:val="24"/>
          <w:szCs w:val="24"/>
        </w:rPr>
        <w:softHyphen/>
        <w:t xml:space="preserve">ral Devletlerin bütün kesimleri </w:t>
      </w:r>
      <w:r w:rsidRPr="00796A6F">
        <w:rPr>
          <w:spacing w:val="-3"/>
          <w:sz w:val="24"/>
          <w:szCs w:val="24"/>
        </w:rPr>
        <w:lastRenderedPageBreak/>
        <w:t>bakımından geçerli olacaktır.</w:t>
      </w:r>
    </w:p>
    <w:p w:rsidR="000525C6" w:rsidRPr="00796A6F" w:rsidRDefault="000525C6" w:rsidP="000525C6">
      <w:pPr>
        <w:numPr>
          <w:ilvl w:val="0"/>
          <w:numId w:val="1"/>
        </w:numPr>
        <w:shd w:val="clear" w:color="auto" w:fill="FFFFFF"/>
        <w:tabs>
          <w:tab w:val="left" w:pos="797"/>
        </w:tabs>
        <w:spacing w:line="274" w:lineRule="exact"/>
        <w:ind w:firstLine="540"/>
        <w:jc w:val="both"/>
        <w:rPr>
          <w:spacing w:val="-7"/>
          <w:sz w:val="24"/>
          <w:szCs w:val="24"/>
        </w:rPr>
      </w:pPr>
      <w:r w:rsidRPr="00796A6F">
        <w:rPr>
          <w:spacing w:val="-3"/>
          <w:sz w:val="24"/>
          <w:szCs w:val="24"/>
        </w:rPr>
        <w:t>2. maddenin, 1. paragrafında belirtilen Sözleşme'deki hakla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rı sağlamak ve haklara saygı göstermek yükümlülüğü tüm taraf Dev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 xml:space="preserve">letler açısından derhal etki doğuran bir yükümlülüktür. 2. maddenin </w:t>
      </w:r>
      <w:r w:rsidRPr="00796A6F">
        <w:rPr>
          <w:spacing w:val="-4"/>
          <w:sz w:val="24"/>
          <w:szCs w:val="24"/>
        </w:rPr>
        <w:t xml:space="preserve">2. paragrafı, Sözleşme'deki hakların sağlanmasının ve haklara saygı </w:t>
      </w:r>
      <w:r w:rsidRPr="00796A6F">
        <w:rPr>
          <w:spacing w:val="-3"/>
          <w:sz w:val="24"/>
          <w:szCs w:val="24"/>
        </w:rPr>
        <w:t xml:space="preserve">gösterilmesinin çerçevesini çizer. Komite'nin, genel yorum No. 24'de de belirttiği üzere 2. maddeye konulan çekinceler Sözleşme'nin konu </w:t>
      </w:r>
      <w:r w:rsidRPr="00796A6F">
        <w:rPr>
          <w:spacing w:val="-4"/>
          <w:sz w:val="24"/>
          <w:szCs w:val="24"/>
        </w:rPr>
        <w:t>ve amacına uygun olmayacaktır.</w:t>
      </w:r>
    </w:p>
    <w:p w:rsidR="000525C6" w:rsidRPr="00796A6F" w:rsidRDefault="000525C6" w:rsidP="000525C6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274" w:lineRule="exact"/>
        <w:ind w:firstLine="566"/>
        <w:jc w:val="both"/>
        <w:rPr>
          <w:spacing w:val="-9"/>
          <w:sz w:val="24"/>
          <w:szCs w:val="24"/>
        </w:rPr>
      </w:pPr>
      <w:r w:rsidRPr="00796A6F">
        <w:rPr>
          <w:spacing w:val="-3"/>
          <w:sz w:val="24"/>
          <w:szCs w:val="24"/>
        </w:rPr>
        <w:t>2. maddenin, 1. paragrafında dile getirilen hukuki yükümlü</w:t>
      </w:r>
      <w:r w:rsidRPr="00796A6F">
        <w:rPr>
          <w:spacing w:val="-3"/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lük, içerik açısından hem </w:t>
      </w:r>
      <w:r w:rsidRPr="00796A6F">
        <w:rPr>
          <w:spacing w:val="-1"/>
          <w:sz w:val="24"/>
          <w:szCs w:val="24"/>
        </w:rPr>
        <w:t>negatif hem de pozitif bir yükümlülüktür.</w:t>
      </w:r>
      <w:r w:rsidRPr="00796A6F">
        <w:rPr>
          <w:spacing w:val="-4"/>
          <w:sz w:val="24"/>
          <w:szCs w:val="24"/>
        </w:rPr>
        <w:t xml:space="preserve"> Taraf Devletler, Sözleşme ile tanınan hakların ihlalinden kaçınmalıdır</w:t>
      </w:r>
      <w:r>
        <w:rPr>
          <w:spacing w:val="-4"/>
          <w:sz w:val="24"/>
          <w:szCs w:val="24"/>
        </w:rPr>
        <w:t xml:space="preserve"> </w:t>
      </w:r>
      <w:r w:rsidRPr="00796A6F">
        <w:rPr>
          <w:spacing w:val="-1"/>
          <w:sz w:val="24"/>
          <w:szCs w:val="24"/>
        </w:rPr>
        <w:t>ve bu haklara yönelik herhangi bir sın</w:t>
      </w:r>
      <w:r>
        <w:rPr>
          <w:spacing w:val="-1"/>
          <w:sz w:val="24"/>
          <w:szCs w:val="24"/>
        </w:rPr>
        <w:t>ı</w:t>
      </w:r>
      <w:r w:rsidRPr="00796A6F">
        <w:rPr>
          <w:spacing w:val="-1"/>
          <w:sz w:val="24"/>
          <w:szCs w:val="24"/>
        </w:rPr>
        <w:t>rlandırma, Sözleşme'nin ilgili</w:t>
      </w:r>
      <w:r w:rsidRPr="00796A6F">
        <w:rPr>
          <w:spacing w:val="-1"/>
          <w:sz w:val="24"/>
          <w:szCs w:val="24"/>
        </w:rPr>
        <w:br/>
      </w:r>
      <w:r w:rsidRPr="00796A6F">
        <w:rPr>
          <w:spacing w:val="-5"/>
          <w:sz w:val="24"/>
          <w:szCs w:val="24"/>
        </w:rPr>
        <w:t>hükümlerine uygun olmalıdır. Sözkonusu sınırlandırmaların gerçekleş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tirildiği hallerde, Devletler sınırlandırmaların gerekli olduğunu ortaya</w:t>
      </w:r>
      <w:r w:rsidRPr="00796A6F">
        <w:rPr>
          <w:spacing w:val="-3"/>
          <w:sz w:val="24"/>
          <w:szCs w:val="24"/>
        </w:rPr>
        <w:t xml:space="preserve"> koyabilmeli ve sadece meşru amaçlara yönelik gerekli önlemler alın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malı ve Sözleşme'deki hakların sürekli ve etkili şekilde korunması sağ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lanmalıdır. Gerçekleştirilen kısıtlamalar, herhangi bir Sözleşme hük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münü zedeleyici nitelikte olmamalıdır.</w:t>
      </w:r>
    </w:p>
    <w:p w:rsidR="000525C6" w:rsidRPr="00796A6F" w:rsidRDefault="000525C6" w:rsidP="000525C6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274" w:lineRule="exact"/>
        <w:ind w:firstLine="566"/>
        <w:jc w:val="both"/>
        <w:rPr>
          <w:spacing w:val="-10"/>
          <w:sz w:val="24"/>
          <w:szCs w:val="24"/>
        </w:rPr>
      </w:pPr>
      <w:r w:rsidRPr="00796A6F">
        <w:rPr>
          <w:spacing w:val="-2"/>
          <w:sz w:val="24"/>
          <w:szCs w:val="24"/>
        </w:rPr>
        <w:t>2. madde, taraf Devletlerin hukuki yükümlülüklerini yerine</w:t>
      </w:r>
      <w:r w:rsidRPr="00796A6F">
        <w:rPr>
          <w:spacing w:val="-2"/>
          <w:sz w:val="24"/>
          <w:szCs w:val="24"/>
        </w:rPr>
        <w:br/>
        <w:t>getirmeleri için yasal, idari, yargısal, eğitime ilişkin ve diğer gerekli</w:t>
      </w:r>
      <w:r w:rsidRPr="00796A6F">
        <w:rPr>
          <w:spacing w:val="-2"/>
          <w:sz w:val="24"/>
          <w:szCs w:val="24"/>
        </w:rPr>
        <w:br/>
      </w:r>
      <w:r w:rsidRPr="00796A6F">
        <w:rPr>
          <w:spacing w:val="-4"/>
          <w:sz w:val="24"/>
          <w:szCs w:val="24"/>
        </w:rPr>
        <w:t>tedbirleri almasını öngörmektedir. Komite, Sözleşme'ye ilişkin bilinç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lendirmenin sadece devlet ve hükümet yetki</w:t>
      </w:r>
      <w:r>
        <w:rPr>
          <w:spacing w:val="-5"/>
          <w:sz w:val="24"/>
          <w:szCs w:val="24"/>
        </w:rPr>
        <w:t>lileri bünyesi ile sınırlı kal</w:t>
      </w:r>
      <w:r>
        <w:rPr>
          <w:spacing w:val="-5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mamasının ve toplumun tüm kesimlerine yayılmasının önemine değin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7"/>
          <w:sz w:val="24"/>
          <w:szCs w:val="24"/>
        </w:rPr>
        <w:t>mektedir.</w:t>
      </w:r>
    </w:p>
    <w:p w:rsidR="000525C6" w:rsidRPr="00796A6F" w:rsidRDefault="000525C6" w:rsidP="000525C6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274" w:lineRule="exact"/>
        <w:ind w:left="48" w:firstLine="566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>2.</w:t>
      </w:r>
      <w:r w:rsidRPr="00796A6F">
        <w:rPr>
          <w:spacing w:val="-1"/>
          <w:sz w:val="24"/>
          <w:szCs w:val="24"/>
        </w:rPr>
        <w:t>maddenin, 1. paragrafında belirtilen yükümlülükler taraf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Devletleri bağlayıcıdır. </w:t>
      </w:r>
      <w:r w:rsidRPr="00796A6F">
        <w:rPr>
          <w:spacing w:val="-4"/>
          <w:sz w:val="24"/>
          <w:szCs w:val="24"/>
        </w:rPr>
        <w:t>Ancak, uluslararası hukukun yansıması olarak</w:t>
      </w:r>
      <w:r>
        <w:rPr>
          <w:spacing w:val="-4"/>
          <w:sz w:val="24"/>
          <w:szCs w:val="24"/>
        </w:rPr>
        <w:t xml:space="preserve"> </w:t>
      </w:r>
      <w:r w:rsidRPr="00796A6F">
        <w:rPr>
          <w:spacing w:val="-5"/>
          <w:sz w:val="24"/>
          <w:szCs w:val="24"/>
        </w:rPr>
        <w:t>doğrudan yatay bir e</w:t>
      </w:r>
      <w:r>
        <w:rPr>
          <w:spacing w:val="-5"/>
          <w:sz w:val="24"/>
          <w:szCs w:val="24"/>
        </w:rPr>
        <w:t xml:space="preserve">tkiye sahip değildir. Sözleşme, </w:t>
      </w:r>
      <w:r w:rsidRPr="00796A6F">
        <w:rPr>
          <w:spacing w:val="-5"/>
          <w:sz w:val="24"/>
          <w:szCs w:val="24"/>
        </w:rPr>
        <w:t>ulusal ceza hukuku</w:t>
      </w:r>
      <w:r>
        <w:rPr>
          <w:spacing w:val="-5"/>
          <w:sz w:val="24"/>
          <w:szCs w:val="24"/>
        </w:rPr>
        <w:t xml:space="preserve"> </w:t>
      </w:r>
      <w:r w:rsidRPr="00796A6F">
        <w:rPr>
          <w:spacing w:val="-6"/>
          <w:sz w:val="24"/>
          <w:szCs w:val="24"/>
        </w:rPr>
        <w:t>veya medeni hukuk yerine geçecek şekilde yorumlanmamalıdır. Ancak,</w:t>
      </w:r>
      <w:r>
        <w:rPr>
          <w:spacing w:val="-6"/>
          <w:sz w:val="24"/>
          <w:szCs w:val="24"/>
        </w:rPr>
        <w:t xml:space="preserve"> </w:t>
      </w:r>
      <w:r w:rsidRPr="00796A6F">
        <w:rPr>
          <w:spacing w:val="-3"/>
          <w:sz w:val="24"/>
          <w:szCs w:val="24"/>
        </w:rPr>
        <w:t>taraf Devletler Sözleşme'deki haklan sadece bireylerin Sözleşme'deki</w:t>
      </w:r>
      <w:r w:rsidRPr="00796A6F">
        <w:rPr>
          <w:spacing w:val="-3"/>
          <w:sz w:val="24"/>
          <w:szCs w:val="24"/>
        </w:rPr>
        <w:br/>
      </w:r>
      <w:r w:rsidRPr="00796A6F">
        <w:rPr>
          <w:spacing w:val="-2"/>
          <w:sz w:val="24"/>
          <w:szCs w:val="24"/>
        </w:rPr>
        <w:t>haklarının Devlet organları tarafından ihlali karşısında değil aynı za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 xml:space="preserve">manda Sözleşme uygulanabildiği ölçüde </w:t>
      </w:r>
      <w:r>
        <w:rPr>
          <w:spacing w:val="-5"/>
          <w:sz w:val="24"/>
          <w:szCs w:val="24"/>
        </w:rPr>
        <w:t>gerçek ve tüzelkişiler tarafın</w:t>
      </w:r>
      <w:r>
        <w:rPr>
          <w:spacing w:val="-5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dan gerçekleştirilen ihlallere karşı da gü</w:t>
      </w:r>
      <w:r>
        <w:rPr>
          <w:spacing w:val="-5"/>
          <w:sz w:val="24"/>
          <w:szCs w:val="24"/>
        </w:rPr>
        <w:t>vence altına almalıdır. 2. mad</w:t>
      </w:r>
      <w:r>
        <w:rPr>
          <w:spacing w:val="-5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dede öngörüldüğü şekilde Sözleşme haklarının güvence altına alınması</w:t>
      </w:r>
      <w:r w:rsidRPr="00796A6F">
        <w:rPr>
          <w:spacing w:val="-5"/>
          <w:sz w:val="24"/>
          <w:szCs w:val="24"/>
        </w:rPr>
        <w:br/>
      </w:r>
      <w:r w:rsidRPr="00796A6F">
        <w:rPr>
          <w:spacing w:val="-2"/>
          <w:sz w:val="24"/>
          <w:szCs w:val="24"/>
        </w:rPr>
        <w:t>yükümlülüğünün yerine getirilmemesi, taraf Devletlerin gerçek veya</w:t>
      </w:r>
      <w:r>
        <w:rPr>
          <w:spacing w:val="-2"/>
          <w:sz w:val="24"/>
          <w:szCs w:val="24"/>
        </w:rPr>
        <w:t xml:space="preserve"> </w:t>
      </w:r>
      <w:r w:rsidRPr="00796A6F">
        <w:rPr>
          <w:spacing w:val="-4"/>
          <w:sz w:val="24"/>
          <w:szCs w:val="24"/>
        </w:rPr>
        <w:t>tüzelkişilerin eylemlerini engelleyememe, cezalandıramama, soruştur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mama, oluşan zararları telafi etmeme şeklindeki hak ihlallerine neden</w:t>
      </w:r>
      <w:r>
        <w:rPr>
          <w:spacing w:val="-3"/>
          <w:sz w:val="24"/>
          <w:szCs w:val="24"/>
        </w:rPr>
        <w:t xml:space="preserve"> </w:t>
      </w:r>
      <w:r w:rsidRPr="00796A6F">
        <w:rPr>
          <w:spacing w:val="-4"/>
          <w:sz w:val="24"/>
          <w:szCs w:val="24"/>
        </w:rPr>
        <w:t xml:space="preserve">olabilir. </w:t>
      </w:r>
    </w:p>
    <w:p w:rsidR="000525C6" w:rsidRPr="00796A6F" w:rsidRDefault="000525C6" w:rsidP="000525C6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274" w:lineRule="exact"/>
        <w:ind w:left="48" w:firstLine="492"/>
        <w:jc w:val="both"/>
        <w:rPr>
          <w:spacing w:val="-13"/>
          <w:sz w:val="24"/>
          <w:szCs w:val="24"/>
        </w:rPr>
      </w:pPr>
      <w:r w:rsidRPr="00796A6F">
        <w:rPr>
          <w:spacing w:val="-4"/>
          <w:sz w:val="24"/>
          <w:szCs w:val="24"/>
        </w:rPr>
        <w:t>Taraf Devletler 2. maddede yer alan pozitif yükümlülükler ve</w:t>
      </w:r>
      <w:r w:rsidRPr="00796A6F">
        <w:rPr>
          <w:spacing w:val="-7"/>
          <w:sz w:val="24"/>
          <w:szCs w:val="24"/>
        </w:rPr>
        <w:t xml:space="preserve"> </w:t>
      </w:r>
      <w:r w:rsidRPr="00796A6F">
        <w:rPr>
          <w:spacing w:val="2"/>
          <w:sz w:val="24"/>
          <w:szCs w:val="24"/>
        </w:rPr>
        <w:t>ihlallerin etkin şekilde güvence altına alınması gereği arasındaki bağa gereken önemi vermelidir. Sözleşme'nin bazı maddelerinde taraf Dev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letlere, gerçek veya tüzelkişilerin eylemlerine yönelik olarak, pozitif yü</w:t>
      </w:r>
      <w:r w:rsidRPr="00796A6F">
        <w:rPr>
          <w:spacing w:val="-1"/>
          <w:sz w:val="24"/>
          <w:szCs w:val="24"/>
        </w:rPr>
        <w:softHyphen/>
      </w:r>
      <w:r w:rsidRPr="00796A6F">
        <w:rPr>
          <w:spacing w:val="1"/>
          <w:sz w:val="24"/>
          <w:szCs w:val="24"/>
        </w:rPr>
        <w:t>kümlülükler yükleyen belirli alanların düzenlendiği görülmektedir. Ör</w:t>
      </w:r>
      <w:r w:rsidRPr="00796A6F">
        <w:rPr>
          <w:spacing w:val="1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 xml:space="preserve">neğin, 17. maddede yer alan özel hayatın gizliliği ile ilgili güvenceler hukuken koruma altına alınmalıdır. 7. maddeden de anlaşılacağı üzere </w:t>
      </w:r>
      <w:r w:rsidRPr="00796A6F">
        <w:rPr>
          <w:spacing w:val="4"/>
          <w:sz w:val="24"/>
          <w:szCs w:val="24"/>
        </w:rPr>
        <w:t xml:space="preserve">taraf Devletler, kişilerin ve kurumların yetkileri altındaki kimselere </w:t>
      </w:r>
      <w:r w:rsidRPr="00796A6F">
        <w:rPr>
          <w:spacing w:val="2"/>
          <w:sz w:val="24"/>
          <w:szCs w:val="24"/>
        </w:rPr>
        <w:t>karşı zalimane, işkence, insanlık dışı ve onur kırıcı muamelelerde bu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1"/>
          <w:sz w:val="24"/>
          <w:szCs w:val="24"/>
        </w:rPr>
        <w:t>lunmalarını engelleyecek pozitif tedbirleri almalıdır. İş hayatı veya ko</w:t>
      </w:r>
      <w:r w:rsidRPr="00796A6F">
        <w:rPr>
          <w:spacing w:val="1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nut edinme gibi gündelik hayatın temel konuları ile ilgili durumlarda, bireyler 26. maddedeki anlamıyla ayrımcılıktan korunmalıdır.</w:t>
      </w:r>
    </w:p>
    <w:p w:rsidR="000525C6" w:rsidRPr="00796A6F" w:rsidRDefault="000525C6" w:rsidP="000525C6">
      <w:pPr>
        <w:shd w:val="clear" w:color="auto" w:fill="FFFFFF"/>
        <w:tabs>
          <w:tab w:val="left" w:pos="778"/>
        </w:tabs>
        <w:spacing w:line="274" w:lineRule="exact"/>
        <w:ind w:left="24" w:firstLine="528"/>
        <w:jc w:val="both"/>
        <w:rPr>
          <w:sz w:val="24"/>
          <w:szCs w:val="24"/>
        </w:rPr>
      </w:pPr>
      <w:r w:rsidRPr="00796A6F">
        <w:rPr>
          <w:spacing w:val="-9"/>
          <w:sz w:val="24"/>
          <w:szCs w:val="24"/>
        </w:rPr>
        <w:t>9.</w:t>
      </w:r>
      <w:r w:rsidRPr="00796A6F">
        <w:rPr>
          <w:sz w:val="24"/>
          <w:szCs w:val="24"/>
        </w:rPr>
        <w:tab/>
      </w:r>
      <w:r w:rsidRPr="00796A6F">
        <w:rPr>
          <w:spacing w:val="7"/>
          <w:sz w:val="24"/>
          <w:szCs w:val="24"/>
        </w:rPr>
        <w:t>Sözleşme'de tanınan haklardan yararlanacak olanlar birey</w:t>
      </w:r>
      <w:r w:rsidRPr="00796A6F">
        <w:rPr>
          <w:spacing w:val="7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lerdir. Sözleşme'nin ilk maddesi dışında özel hukuk kişilerinin veya</w:t>
      </w:r>
      <w:r>
        <w:rPr>
          <w:spacing w:val="5"/>
          <w:sz w:val="24"/>
          <w:szCs w:val="24"/>
        </w:rPr>
        <w:t xml:space="preserve"> </w:t>
      </w:r>
      <w:r w:rsidRPr="00796A6F">
        <w:rPr>
          <w:spacing w:val="2"/>
          <w:sz w:val="24"/>
          <w:szCs w:val="24"/>
        </w:rPr>
        <w:t>benzer grup veya toplulukların haklarına değinilmese de, Sözleşme ile</w:t>
      </w:r>
      <w:r>
        <w:rPr>
          <w:spacing w:val="2"/>
          <w:sz w:val="24"/>
          <w:szCs w:val="24"/>
        </w:rPr>
        <w:t xml:space="preserve"> </w:t>
      </w:r>
      <w:r w:rsidRPr="00796A6F">
        <w:rPr>
          <w:spacing w:val="4"/>
          <w:sz w:val="24"/>
          <w:szCs w:val="24"/>
        </w:rPr>
        <w:t>tanınan hakların çoğu düşünce, din ve vicdan özgürlüğü (18. madde),</w:t>
      </w:r>
      <w:r>
        <w:rPr>
          <w:spacing w:val="4"/>
          <w:sz w:val="24"/>
          <w:szCs w:val="24"/>
        </w:rPr>
        <w:t xml:space="preserve"> </w:t>
      </w:r>
      <w:r w:rsidRPr="00796A6F">
        <w:rPr>
          <w:spacing w:val="5"/>
          <w:sz w:val="24"/>
          <w:szCs w:val="24"/>
        </w:rPr>
        <w:t>örgütlenme özgürlüğü (22. madde) veya azınlık hakları (27. madde)</w:t>
      </w:r>
      <w:r w:rsidRPr="00796A6F">
        <w:rPr>
          <w:spacing w:val="5"/>
          <w:sz w:val="24"/>
          <w:szCs w:val="24"/>
        </w:rPr>
        <w:br/>
      </w:r>
      <w:r w:rsidRPr="00796A6F">
        <w:rPr>
          <w:spacing w:val="2"/>
          <w:sz w:val="24"/>
          <w:szCs w:val="24"/>
        </w:rPr>
        <w:t>gibi haklar toplum içinde diğerleriyle birlikte kullanılabilecek nitelikte</w:t>
      </w:r>
      <w:r w:rsidRPr="00796A6F">
        <w:rPr>
          <w:spacing w:val="2"/>
          <w:sz w:val="24"/>
          <w:szCs w:val="24"/>
        </w:rPr>
        <w:br/>
      </w:r>
      <w:r w:rsidRPr="00796A6F">
        <w:rPr>
          <w:spacing w:val="5"/>
          <w:sz w:val="24"/>
          <w:szCs w:val="24"/>
        </w:rPr>
        <w:t>haklardır. Komite'nin başvuruları dikkate alma ve kabul etme yetkisi</w:t>
      </w:r>
      <w:r w:rsidRPr="00796A6F">
        <w:rPr>
          <w:spacing w:val="5"/>
          <w:sz w:val="24"/>
          <w:szCs w:val="24"/>
        </w:rPr>
        <w:br/>
      </w:r>
      <w:r w:rsidRPr="00796A6F">
        <w:rPr>
          <w:spacing w:val="1"/>
          <w:sz w:val="24"/>
          <w:szCs w:val="24"/>
        </w:rPr>
        <w:t>sadece bireylerin gerçekleştirdiği veya bireyler adına gerçekleştirilenle</w:t>
      </w:r>
      <w:r w:rsidRPr="00796A6F">
        <w:rPr>
          <w:spacing w:val="1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ri kapsasa da (Birinci İhtiyari Protokol 1. madde) bu durum tüzel</w:t>
      </w:r>
      <w:r>
        <w:rPr>
          <w:spacing w:val="4"/>
          <w:sz w:val="24"/>
          <w:szCs w:val="24"/>
        </w:rPr>
        <w:t xml:space="preserve"> </w:t>
      </w:r>
      <w:r w:rsidRPr="00796A6F">
        <w:rPr>
          <w:spacing w:val="4"/>
          <w:sz w:val="24"/>
          <w:szCs w:val="24"/>
        </w:rPr>
        <w:t>kişi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lere veya benzer topluluklara yönelik ihlallerin bireylerin kendi hakla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rının ihlali olduğu iddiasının öne sürülmesine engel teşkil etmez.</w:t>
      </w:r>
    </w:p>
    <w:p w:rsidR="000525C6" w:rsidRPr="00796A6F" w:rsidRDefault="000525C6" w:rsidP="000525C6">
      <w:pPr>
        <w:shd w:val="clear" w:color="auto" w:fill="FFFFFF"/>
        <w:tabs>
          <w:tab w:val="left" w:pos="902"/>
        </w:tabs>
        <w:spacing w:line="274" w:lineRule="exact"/>
        <w:ind w:firstLine="547"/>
        <w:jc w:val="both"/>
        <w:rPr>
          <w:sz w:val="24"/>
          <w:szCs w:val="24"/>
        </w:rPr>
      </w:pPr>
      <w:r w:rsidRPr="00796A6F">
        <w:rPr>
          <w:spacing w:val="-3"/>
          <w:sz w:val="24"/>
          <w:szCs w:val="24"/>
        </w:rPr>
        <w:t>10.</w:t>
      </w:r>
      <w:r w:rsidRPr="00796A6F">
        <w:rPr>
          <w:sz w:val="24"/>
          <w:szCs w:val="24"/>
        </w:rPr>
        <w:tab/>
      </w:r>
      <w:r w:rsidRPr="00796A6F">
        <w:rPr>
          <w:spacing w:val="9"/>
          <w:sz w:val="24"/>
          <w:szCs w:val="24"/>
        </w:rPr>
        <w:t>2. maddenin 1. paragrafına göre taraf Devletler, Sözleş</w:t>
      </w:r>
      <w:r w:rsidRPr="00796A6F">
        <w:rPr>
          <w:spacing w:val="9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me'deki haklan kendi toprakları üzerinde bulunan ve egemenlik yetki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leri altında olan tüm bireyler için sağlamalıdır. Taraf Devlet yetkisi ve</w:t>
      </w:r>
      <w:r w:rsidRPr="00796A6F">
        <w:rPr>
          <w:spacing w:val="2"/>
          <w:sz w:val="24"/>
          <w:szCs w:val="24"/>
        </w:rPr>
        <w:softHyphen/>
      </w:r>
      <w:r>
        <w:rPr>
          <w:spacing w:val="2"/>
          <w:sz w:val="24"/>
          <w:szCs w:val="24"/>
        </w:rPr>
        <w:t xml:space="preserve"> </w:t>
      </w:r>
      <w:r w:rsidRPr="00796A6F">
        <w:rPr>
          <w:spacing w:val="4"/>
          <w:sz w:val="24"/>
          <w:szCs w:val="24"/>
        </w:rPr>
        <w:t xml:space="preserve">ya etkili kontrolü altında olan, taraf Devlet'in ülke </w:t>
      </w:r>
      <w:r w:rsidRPr="00796A6F">
        <w:rPr>
          <w:spacing w:val="4"/>
          <w:sz w:val="24"/>
          <w:szCs w:val="24"/>
        </w:rPr>
        <w:lastRenderedPageBreak/>
        <w:t>sınırları içerisinde</w:t>
      </w:r>
      <w:r>
        <w:rPr>
          <w:spacing w:val="4"/>
          <w:sz w:val="24"/>
          <w:szCs w:val="24"/>
        </w:rPr>
        <w:t xml:space="preserve"> </w:t>
      </w:r>
      <w:r w:rsidRPr="00796A6F">
        <w:rPr>
          <w:spacing w:val="2"/>
          <w:sz w:val="24"/>
          <w:szCs w:val="24"/>
        </w:rPr>
        <w:t>olmasa dahi, tüm bireyler için Sözleşme haklarını güvence altına alma</w:t>
      </w:r>
      <w:r w:rsidRPr="00796A6F">
        <w:rPr>
          <w:spacing w:val="5"/>
          <w:sz w:val="24"/>
          <w:szCs w:val="24"/>
        </w:rPr>
        <w:t>lıdır ve bu haklara saygı duymalıdır. Yirmi yedinci oturumda (1986)</w:t>
      </w:r>
      <w:r w:rsidRPr="00796A6F">
        <w:rPr>
          <w:spacing w:val="5"/>
          <w:sz w:val="24"/>
          <w:szCs w:val="24"/>
        </w:rPr>
        <w:br/>
      </w:r>
      <w:r w:rsidRPr="00796A6F">
        <w:rPr>
          <w:spacing w:val="4"/>
          <w:sz w:val="24"/>
          <w:szCs w:val="24"/>
        </w:rPr>
        <w:t>kabul edilen genel yorum No.lS'e göre, Sözleşme'deki hakların kulla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nılması sadece taraf Devletlerin uyruğu a</w:t>
      </w:r>
      <w:r>
        <w:rPr>
          <w:spacing w:val="3"/>
          <w:sz w:val="24"/>
          <w:szCs w:val="24"/>
        </w:rPr>
        <w:t>ltında olanların değil aynı za</w:t>
      </w:r>
      <w:r>
        <w:rPr>
          <w:spacing w:val="3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manda herhangi bir Devlet'in uyruğu olmayanlar, vatansızlar, sığınma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1"/>
          <w:sz w:val="24"/>
          <w:szCs w:val="24"/>
        </w:rPr>
        <w:t>cılar, mülteciler, göçmen işçiler ve kendilerini taraf Devlet'in ülke sınır</w:t>
      </w:r>
      <w:r w:rsidRPr="00796A6F">
        <w:rPr>
          <w:spacing w:val="1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ları içerisinde ve egemenlik yetkisi altında bulan tüm bireyler açısından</w:t>
      </w:r>
      <w:r w:rsidRPr="00796A6F">
        <w:rPr>
          <w:sz w:val="24"/>
          <w:szCs w:val="24"/>
        </w:rPr>
        <w:t xml:space="preserve"> </w:t>
      </w:r>
      <w:r w:rsidRPr="00796A6F">
        <w:rPr>
          <w:spacing w:val="-6"/>
          <w:sz w:val="24"/>
          <w:szCs w:val="24"/>
        </w:rPr>
        <w:t>mümkün olmalıdır. Sözkonusu prensib</w:t>
      </w:r>
      <w:r>
        <w:rPr>
          <w:spacing w:val="-6"/>
          <w:sz w:val="24"/>
          <w:szCs w:val="24"/>
        </w:rPr>
        <w:t>e göre, aynı zamanda, taraf Dev</w:t>
      </w:r>
      <w:r w:rsidRPr="00796A6F">
        <w:rPr>
          <w:spacing w:val="-6"/>
          <w:sz w:val="24"/>
          <w:szCs w:val="24"/>
        </w:rPr>
        <w:t>let'in ülke dışında görev alan silahlı kuvvetlerinin etkili kontrolü ve yet</w:t>
      </w:r>
      <w:r w:rsidRPr="00796A6F">
        <w:rPr>
          <w:spacing w:val="-6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 xml:space="preserve">kisi altında bulunanlar, sözkonusu kontrolün ne şekilde sağlandığına </w:t>
      </w:r>
      <w:r w:rsidRPr="00796A6F">
        <w:rPr>
          <w:spacing w:val="-4"/>
          <w:sz w:val="24"/>
          <w:szCs w:val="24"/>
        </w:rPr>
        <w:t>bakılmaksızın, bir taraf Devlet'in kuvvetlerinin uluslararası barışı sağ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6"/>
          <w:sz w:val="24"/>
          <w:szCs w:val="24"/>
        </w:rPr>
        <w:t xml:space="preserve">lama veya yeniden tesis etmeye ilişkin operasyonlara katıldığı haller de </w:t>
      </w:r>
      <w:r w:rsidRPr="00796A6F">
        <w:rPr>
          <w:spacing w:val="-4"/>
          <w:sz w:val="24"/>
          <w:szCs w:val="24"/>
        </w:rPr>
        <w:t>dahil olmak üzere Sözleşme'de düzenlenen haklardan yararlanmalıdır.</w:t>
      </w:r>
    </w:p>
    <w:p w:rsidR="000525C6" w:rsidRPr="00796A6F" w:rsidRDefault="000525C6" w:rsidP="000525C6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74" w:lineRule="exact"/>
        <w:ind w:firstLine="590"/>
        <w:jc w:val="both"/>
        <w:rPr>
          <w:spacing w:val="-11"/>
          <w:sz w:val="24"/>
          <w:szCs w:val="24"/>
        </w:rPr>
      </w:pPr>
      <w:r w:rsidRPr="00796A6F">
        <w:rPr>
          <w:spacing w:val="-3"/>
          <w:sz w:val="24"/>
          <w:szCs w:val="24"/>
        </w:rPr>
        <w:t>Genel yorum No. 29'da belir</w:t>
      </w:r>
      <w:r>
        <w:rPr>
          <w:spacing w:val="-3"/>
          <w:sz w:val="24"/>
          <w:szCs w:val="24"/>
        </w:rPr>
        <w:t>tildiği üzere, Sözleşme ulusla</w:t>
      </w:r>
      <w:r>
        <w:rPr>
          <w:spacing w:val="-3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rarası insancıl hukuk kurallarının uygulandığı silahlı çatışma hallerini</w:t>
      </w:r>
      <w:r>
        <w:rPr>
          <w:spacing w:val="-3"/>
          <w:sz w:val="24"/>
          <w:szCs w:val="24"/>
        </w:rPr>
        <w:t xml:space="preserve"> </w:t>
      </w:r>
      <w:r w:rsidRPr="00796A6F">
        <w:rPr>
          <w:spacing w:val="-4"/>
          <w:sz w:val="24"/>
          <w:szCs w:val="24"/>
        </w:rPr>
        <w:t>de kapsamaktadır. Sözleşme'de yer alan bazı hakların yorumlanmasın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da uluslararası insancıl hukukun belli başlı kuralları daha belirgin bir</w:t>
      </w:r>
      <w:r w:rsidRPr="00796A6F">
        <w:rPr>
          <w:spacing w:val="-2"/>
          <w:sz w:val="24"/>
          <w:szCs w:val="24"/>
        </w:rPr>
        <w:br/>
      </w:r>
      <w:r w:rsidRPr="00796A6F">
        <w:rPr>
          <w:spacing w:val="-3"/>
          <w:sz w:val="24"/>
          <w:szCs w:val="24"/>
        </w:rPr>
        <w:t>rol oynasa da, her iki hukuk alanı birbirini dışlayıcı değil, birbirini ta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mamlayıcı niteliktedir.</w:t>
      </w:r>
    </w:p>
    <w:p w:rsidR="000525C6" w:rsidRPr="00796A6F" w:rsidRDefault="000525C6" w:rsidP="000525C6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74" w:lineRule="exact"/>
        <w:ind w:left="5" w:firstLine="590"/>
        <w:jc w:val="both"/>
        <w:rPr>
          <w:spacing w:val="-11"/>
          <w:sz w:val="24"/>
          <w:szCs w:val="24"/>
        </w:rPr>
      </w:pPr>
      <w:r w:rsidRPr="00796A6F">
        <w:rPr>
          <w:spacing w:val="1"/>
          <w:sz w:val="24"/>
          <w:szCs w:val="24"/>
        </w:rPr>
        <w:t>Ek olarak, 2. maddede yer alan taraf Devletlerin Sözleş</w:t>
      </w:r>
      <w:r w:rsidRPr="00796A6F">
        <w:rPr>
          <w:spacing w:val="-3"/>
          <w:sz w:val="24"/>
          <w:szCs w:val="24"/>
        </w:rPr>
        <w:t>me'deki haklardan tüm bireylerin yararlanmasını sağlama yükümlülü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 xml:space="preserve">ğü, Sözleşme'nin </w:t>
      </w:r>
      <w:r w:rsidRPr="00796A6F">
        <w:rPr>
          <w:i/>
          <w:iCs/>
          <w:spacing w:val="-4"/>
          <w:sz w:val="24"/>
          <w:szCs w:val="24"/>
        </w:rPr>
        <w:t xml:space="preserve">6. </w:t>
      </w:r>
      <w:r w:rsidRPr="00796A6F">
        <w:rPr>
          <w:spacing w:val="-4"/>
          <w:sz w:val="24"/>
          <w:szCs w:val="24"/>
        </w:rPr>
        <w:t>ve 7. maddelerinde belirtildiği üzere özellikle ülke</w:t>
      </w:r>
      <w:r>
        <w:rPr>
          <w:spacing w:val="-4"/>
          <w:sz w:val="24"/>
          <w:szCs w:val="24"/>
        </w:rPr>
        <w:t xml:space="preserve"> </w:t>
      </w:r>
      <w:r w:rsidRPr="00796A6F">
        <w:rPr>
          <w:spacing w:val="-3"/>
          <w:sz w:val="24"/>
          <w:szCs w:val="24"/>
        </w:rPr>
        <w:t>sınırları dahilinde veya bireyin gönderileceği ülkede telafisi imkânsız</w:t>
      </w:r>
      <w:r w:rsidRPr="00796A6F">
        <w:rPr>
          <w:spacing w:val="-3"/>
          <w:sz w:val="24"/>
          <w:szCs w:val="24"/>
        </w:rPr>
        <w:br/>
        <w:t>bir zarar meydana geleceğine dair ciddi bir kanı olduğu hallerde ken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di ülke sınırları içerisinde ve kontrolleri altındaki tüm bireyleri iade et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meme, sınır dışı etmeme veya başka herhangi bir şekilde ülke dışına çı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karmama yükümlülüğünü içerir. Bu tip hallerde, yetkili adli ve idari</w:t>
      </w:r>
      <w:r w:rsidRPr="00796A6F">
        <w:rPr>
          <w:spacing w:val="-1"/>
          <w:sz w:val="24"/>
          <w:szCs w:val="24"/>
        </w:rPr>
        <w:br/>
      </w:r>
      <w:r w:rsidRPr="00796A6F">
        <w:rPr>
          <w:spacing w:val="-3"/>
          <w:sz w:val="24"/>
          <w:szCs w:val="24"/>
        </w:rPr>
        <w:t>otoriteler Sözleşme'deki yükümlülükl</w:t>
      </w:r>
      <w:r>
        <w:rPr>
          <w:spacing w:val="-3"/>
          <w:sz w:val="24"/>
          <w:szCs w:val="24"/>
        </w:rPr>
        <w:t>ere uyma gerekliliğinden haber</w:t>
      </w:r>
      <w:r>
        <w:rPr>
          <w:spacing w:val="-3"/>
          <w:sz w:val="24"/>
          <w:szCs w:val="24"/>
        </w:rPr>
        <w:softHyphen/>
        <w:t xml:space="preserve"> </w:t>
      </w:r>
      <w:r w:rsidRPr="00796A6F">
        <w:rPr>
          <w:spacing w:val="-3"/>
          <w:sz w:val="24"/>
          <w:szCs w:val="24"/>
        </w:rPr>
        <w:t>dar olmalıdır.</w:t>
      </w:r>
    </w:p>
    <w:p w:rsidR="000525C6" w:rsidRPr="00796A6F" w:rsidRDefault="000525C6" w:rsidP="000525C6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74" w:lineRule="exact"/>
        <w:ind w:left="5" w:firstLine="535"/>
        <w:jc w:val="both"/>
        <w:rPr>
          <w:spacing w:val="-11"/>
          <w:sz w:val="24"/>
          <w:szCs w:val="24"/>
        </w:rPr>
      </w:pPr>
      <w:r w:rsidRPr="00796A6F">
        <w:rPr>
          <w:spacing w:val="2"/>
          <w:sz w:val="24"/>
          <w:szCs w:val="24"/>
        </w:rPr>
        <w:t>2. maddenin 2. paragrafına göre, taraf Devletler Sözleş</w:t>
      </w:r>
      <w:r w:rsidRPr="00796A6F">
        <w:rPr>
          <w:spacing w:val="2"/>
          <w:sz w:val="24"/>
          <w:szCs w:val="24"/>
        </w:rPr>
        <w:softHyphen/>
      </w:r>
      <w:r w:rsidRPr="00796A6F">
        <w:rPr>
          <w:sz w:val="24"/>
          <w:szCs w:val="24"/>
        </w:rPr>
        <w:t>me'de tanınan hakların sağlanması bakımından gerekli olan yasama</w:t>
      </w:r>
      <w:r w:rsidRPr="00796A6F">
        <w:rPr>
          <w:sz w:val="24"/>
          <w:szCs w:val="24"/>
        </w:rPr>
        <w:br/>
      </w:r>
      <w:r w:rsidRPr="00796A6F">
        <w:rPr>
          <w:spacing w:val="1"/>
          <w:sz w:val="24"/>
          <w:szCs w:val="24"/>
        </w:rPr>
        <w:t>tedbirlerini ve diğer tedbirleri almakla yükümlüdür. Sözleşme'deki</w:t>
      </w:r>
      <w:r w:rsidRPr="00796A6F">
        <w:rPr>
          <w:spacing w:val="1"/>
          <w:sz w:val="24"/>
          <w:szCs w:val="24"/>
        </w:rPr>
        <w:br/>
      </w:r>
      <w:r w:rsidRPr="00796A6F">
        <w:rPr>
          <w:spacing w:val="-2"/>
          <w:sz w:val="24"/>
          <w:szCs w:val="24"/>
        </w:rPr>
        <w:t>hakların iç hukuk kuralları ve uygulamaları ile önceden koruma altı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na alınmadığı hallerde, taraf Devletler Sözleşme'yi imzalamakla bera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ber, iç hukuklarında ve uygulamada gerekli değişiklikleri yapmakla</w:t>
      </w:r>
      <w:r>
        <w:rPr>
          <w:spacing w:val="-1"/>
          <w:sz w:val="24"/>
          <w:szCs w:val="24"/>
        </w:rPr>
        <w:t xml:space="preserve"> </w:t>
      </w:r>
      <w:r w:rsidRPr="00796A6F">
        <w:rPr>
          <w:spacing w:val="-3"/>
          <w:sz w:val="24"/>
          <w:szCs w:val="24"/>
        </w:rPr>
        <w:t>yükümlüdür. İç hukuk ve Sözleşme arasında çatışma olan hallerde, 2.</w:t>
      </w:r>
      <w:r w:rsidRPr="00796A6F">
        <w:rPr>
          <w:spacing w:val="-3"/>
          <w:sz w:val="24"/>
          <w:szCs w:val="24"/>
        </w:rPr>
        <w:br/>
      </w:r>
      <w:r w:rsidRPr="00796A6F">
        <w:rPr>
          <w:spacing w:val="-2"/>
          <w:sz w:val="24"/>
          <w:szCs w:val="24"/>
        </w:rPr>
        <w:t>maddeye göre taraf Devletler Sözleşme'de tanınan hakların uygulan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masını sağlamak bakımından gerekli olan yasama tedbirlerini ve diğer</w:t>
      </w:r>
      <w:r>
        <w:rPr>
          <w:spacing w:val="-4"/>
          <w:sz w:val="24"/>
          <w:szCs w:val="24"/>
        </w:rPr>
        <w:t xml:space="preserve"> </w:t>
      </w:r>
      <w:r w:rsidRPr="00796A6F">
        <w:rPr>
          <w:spacing w:val="-1"/>
          <w:sz w:val="24"/>
          <w:szCs w:val="24"/>
        </w:rPr>
        <w:t>tedbirleri almakla yükümlüdür. 2. madde'ye göre taraf Devlet kendi</w:t>
      </w:r>
      <w:r>
        <w:rPr>
          <w:spacing w:val="-1"/>
          <w:sz w:val="24"/>
          <w:szCs w:val="24"/>
        </w:rPr>
        <w:t xml:space="preserve"> </w:t>
      </w:r>
      <w:r w:rsidRPr="00796A6F">
        <w:rPr>
          <w:spacing w:val="-3"/>
          <w:sz w:val="24"/>
          <w:szCs w:val="24"/>
        </w:rPr>
        <w:t>anayasal kurallarına uygun olarak Sözleşme'nin uygulanması için ge</w:t>
      </w:r>
      <w:r w:rsidRPr="00796A6F">
        <w:rPr>
          <w:spacing w:val="-5"/>
          <w:sz w:val="24"/>
          <w:szCs w:val="24"/>
        </w:rPr>
        <w:t>rekli tedbirleri almalıdır. Sözleşme'nin mahkemelerde doğrudan uygu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 xml:space="preserve">lanması şart değildir. Komite'ye göre, Sözleşme'de yer alan tedbirler, </w:t>
      </w:r>
      <w:r w:rsidRPr="00796A6F">
        <w:rPr>
          <w:spacing w:val="-3"/>
          <w:sz w:val="24"/>
          <w:szCs w:val="24"/>
        </w:rPr>
        <w:t>Sözleşme'nin doğrudan kabul edildiği ve doğrudan iç hukuk sistemi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nin bir parçası haline geldiği hallerde daha ileri düzeyde koruma altı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 xml:space="preserve">na alınmaktadır. Komite, Sözleşme'nin iç hukukun bir parçası haline </w:t>
      </w:r>
      <w:r w:rsidRPr="00796A6F">
        <w:rPr>
          <w:spacing w:val="-5"/>
          <w:sz w:val="24"/>
          <w:szCs w:val="24"/>
        </w:rPr>
        <w:t>gelmediği hallerde, taraf Devletleri Sözleşme'nin iç hukukta uygulan</w:t>
      </w:r>
      <w:r w:rsidRPr="00796A6F">
        <w:rPr>
          <w:spacing w:val="-5"/>
          <w:sz w:val="24"/>
          <w:szCs w:val="24"/>
        </w:rPr>
        <w:softHyphen/>
        <w:t xml:space="preserve">masını sağlamaya ve böylelikle Sözleşme'deki hakların tam anlamıyla </w:t>
      </w:r>
      <w:r w:rsidRPr="00796A6F">
        <w:rPr>
          <w:spacing w:val="-4"/>
          <w:sz w:val="24"/>
          <w:szCs w:val="24"/>
        </w:rPr>
        <w:t>hayata geçirilmesini sağlamaya davet etmektedir.</w:t>
      </w:r>
    </w:p>
    <w:p w:rsidR="000525C6" w:rsidRPr="00796A6F" w:rsidRDefault="000525C6" w:rsidP="000525C6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274" w:lineRule="exact"/>
        <w:ind w:firstLine="542"/>
        <w:jc w:val="both"/>
        <w:rPr>
          <w:spacing w:val="-9"/>
          <w:sz w:val="24"/>
          <w:szCs w:val="24"/>
        </w:rPr>
      </w:pPr>
      <w:r w:rsidRPr="00796A6F">
        <w:rPr>
          <w:spacing w:val="-2"/>
          <w:sz w:val="24"/>
          <w:szCs w:val="24"/>
        </w:rPr>
        <w:t>2. maddenin, 2. paragrafında belirtilen Söz</w:t>
      </w:r>
      <w:r>
        <w:rPr>
          <w:spacing w:val="-2"/>
          <w:sz w:val="24"/>
          <w:szCs w:val="24"/>
        </w:rPr>
        <w:t>leşme'deki hak</w:t>
      </w:r>
      <w:r>
        <w:rPr>
          <w:spacing w:val="-2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ların uygulanmasını sağlama yükümlülüğü kayıtsız şartsız ve doğru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dan etki doğurucu niteliktedir. Sö</w:t>
      </w:r>
      <w:r>
        <w:rPr>
          <w:spacing w:val="-5"/>
          <w:sz w:val="24"/>
          <w:szCs w:val="24"/>
        </w:rPr>
        <w:t>zkonusu yükümlülüğe uymama Dev</w:t>
      </w:r>
      <w:r>
        <w:rPr>
          <w:spacing w:val="-5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let içindeki politik, sosyal, kültürel ve</w:t>
      </w:r>
      <w:r>
        <w:rPr>
          <w:spacing w:val="-5"/>
          <w:sz w:val="24"/>
          <w:szCs w:val="24"/>
        </w:rPr>
        <w:t>ya ekonomik önceliklere dayanı</w:t>
      </w:r>
      <w:r>
        <w:rPr>
          <w:spacing w:val="-5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larak mazur gösterilemez.</w:t>
      </w:r>
    </w:p>
    <w:p w:rsidR="000525C6" w:rsidRPr="00796A6F" w:rsidRDefault="000525C6" w:rsidP="000525C6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274" w:lineRule="exact"/>
        <w:ind w:firstLine="542"/>
        <w:jc w:val="both"/>
        <w:rPr>
          <w:spacing w:val="-11"/>
          <w:sz w:val="24"/>
          <w:szCs w:val="24"/>
        </w:rPr>
      </w:pPr>
      <w:r w:rsidRPr="00796A6F">
        <w:rPr>
          <w:sz w:val="24"/>
          <w:szCs w:val="24"/>
        </w:rPr>
        <w:t>2. maddenin, 3. paragrafına göre, Sözleşme'deki hakların</w:t>
      </w:r>
      <w:r w:rsidRPr="00796A6F">
        <w:rPr>
          <w:sz w:val="24"/>
          <w:szCs w:val="24"/>
        </w:rPr>
        <w:br/>
      </w:r>
      <w:r w:rsidRPr="00796A6F">
        <w:rPr>
          <w:spacing w:val="-2"/>
          <w:sz w:val="24"/>
          <w:szCs w:val="24"/>
        </w:rPr>
        <w:t>etkili olarak korunmasının yanısıra, taraf Devletler bireylerin sözko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nusu hakları koruyabilmek için etkili hak arama yollarına sahip olma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larına da olanak tanımalıdır. Sözkonusu hak arama yolları belirli</w:t>
      </w:r>
      <w:r>
        <w:rPr>
          <w:spacing w:val="3"/>
          <w:sz w:val="24"/>
          <w:szCs w:val="24"/>
        </w:rPr>
        <w:t xml:space="preserve"> </w:t>
      </w:r>
      <w:r w:rsidRPr="00796A6F">
        <w:rPr>
          <w:spacing w:val="-4"/>
          <w:sz w:val="24"/>
          <w:szCs w:val="24"/>
        </w:rPr>
        <w:t>grupların, özellikle çocukların, özel hassasiyetleri dikkate alınarak be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lirlenmelidir. Komite, taraf Devletlerin iç hukuktaki hak ihlallerine</w:t>
      </w:r>
      <w:r>
        <w:rPr>
          <w:spacing w:val="-1"/>
          <w:sz w:val="24"/>
          <w:szCs w:val="24"/>
        </w:rPr>
        <w:t xml:space="preserve"> </w:t>
      </w:r>
      <w:r w:rsidRPr="00796A6F">
        <w:rPr>
          <w:spacing w:val="-5"/>
          <w:sz w:val="24"/>
          <w:szCs w:val="24"/>
        </w:rPr>
        <w:t>karşı uygun adli ve idari mekanizmalara işlerlik kazandırmalarına özel</w:t>
      </w:r>
      <w:r>
        <w:rPr>
          <w:spacing w:val="-5"/>
          <w:sz w:val="24"/>
          <w:szCs w:val="24"/>
        </w:rPr>
        <w:t xml:space="preserve"> </w:t>
      </w:r>
      <w:r w:rsidRPr="00796A6F">
        <w:rPr>
          <w:spacing w:val="-1"/>
          <w:sz w:val="24"/>
          <w:szCs w:val="24"/>
        </w:rPr>
        <w:t>önem vermektedir. Komite'ye göre, Sözleşme'de düzenlenen haklar</w:t>
      </w:r>
      <w:r>
        <w:rPr>
          <w:spacing w:val="-1"/>
          <w:sz w:val="24"/>
          <w:szCs w:val="24"/>
        </w:rPr>
        <w:t xml:space="preserve"> </w:t>
      </w:r>
      <w:r w:rsidRPr="00796A6F">
        <w:rPr>
          <w:spacing w:val="-5"/>
          <w:sz w:val="24"/>
          <w:szCs w:val="24"/>
        </w:rPr>
        <w:t>birçok şekilde adli güvenceler altına alınabilir. Sözleşme'nin doğrudan</w:t>
      </w:r>
      <w:r w:rsidRPr="00796A6F">
        <w:rPr>
          <w:spacing w:val="-5"/>
          <w:sz w:val="24"/>
          <w:szCs w:val="24"/>
        </w:rPr>
        <w:br/>
      </w:r>
      <w:r w:rsidRPr="00796A6F">
        <w:rPr>
          <w:sz w:val="24"/>
          <w:szCs w:val="24"/>
        </w:rPr>
        <w:t>uygulanması, anayasal hükümlerin veya diğer kanun hükümlerinin</w:t>
      </w:r>
      <w:r>
        <w:rPr>
          <w:sz w:val="24"/>
          <w:szCs w:val="24"/>
        </w:rPr>
        <w:t xml:space="preserve"> </w:t>
      </w:r>
      <w:r w:rsidRPr="00796A6F">
        <w:rPr>
          <w:spacing w:val="-4"/>
          <w:sz w:val="24"/>
          <w:szCs w:val="24"/>
        </w:rPr>
        <w:t>karşılaştırmalı olarak uygulanması v</w:t>
      </w:r>
      <w:r>
        <w:rPr>
          <w:spacing w:val="-4"/>
          <w:sz w:val="24"/>
          <w:szCs w:val="24"/>
        </w:rPr>
        <w:t>eya Sözleşme'nin iç hukuk uygu</w:t>
      </w:r>
      <w:r>
        <w:rPr>
          <w:spacing w:val="-4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lamalarına etki edecek şekilde yorumlanması gibi yollarla güvence al</w:t>
      </w:r>
      <w:r w:rsidRPr="00796A6F">
        <w:rPr>
          <w:spacing w:val="-4"/>
          <w:sz w:val="24"/>
          <w:szCs w:val="24"/>
        </w:rPr>
        <w:softHyphen/>
        <w:t>tına alınabilir. Özellikle ihlal iddialarının yeterli ve etkili şekilde taraf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 xml:space="preserve">sız </w:t>
      </w:r>
      <w:r w:rsidRPr="00796A6F">
        <w:rPr>
          <w:spacing w:val="-3"/>
          <w:sz w:val="24"/>
          <w:szCs w:val="24"/>
        </w:rPr>
        <w:lastRenderedPageBreak/>
        <w:t>organlarca derhal incelenmesi açısından idari mekanizmalara ihti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yaç duyulacaktır. Gerekli yetkilerle donatılmış ulusal insan hakları ku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ruluşları bu amaca hizmet edebilir. Bir taraf Devlet'in ihlal iddialarını</w:t>
      </w:r>
      <w:r>
        <w:rPr>
          <w:spacing w:val="-3"/>
          <w:sz w:val="24"/>
          <w:szCs w:val="24"/>
        </w:rPr>
        <w:t xml:space="preserve"> </w:t>
      </w:r>
      <w:r w:rsidRPr="00796A6F">
        <w:rPr>
          <w:spacing w:val="-1"/>
          <w:sz w:val="24"/>
          <w:szCs w:val="24"/>
        </w:rPr>
        <w:t>araştırmadaki yetersizliği Sözleşme'nin ayrı bir ihlali niteliğindedir.</w:t>
      </w:r>
      <w:r w:rsidRPr="00796A6F">
        <w:rPr>
          <w:spacing w:val="-1"/>
          <w:sz w:val="24"/>
          <w:szCs w:val="24"/>
        </w:rPr>
        <w:br/>
        <w:t>Devam eden bir ihlalin durdurulabilmesi, etkili hak arama yollarına</w:t>
      </w:r>
      <w:r>
        <w:rPr>
          <w:spacing w:val="-1"/>
          <w:sz w:val="24"/>
          <w:szCs w:val="24"/>
        </w:rPr>
        <w:t xml:space="preserve"> </w:t>
      </w:r>
      <w:r w:rsidRPr="00796A6F">
        <w:rPr>
          <w:spacing w:val="-4"/>
          <w:sz w:val="24"/>
          <w:szCs w:val="24"/>
        </w:rPr>
        <w:t>başvurma hakkının vazgeçilmez niteliklerindendir.</w:t>
      </w:r>
    </w:p>
    <w:p w:rsidR="000525C6" w:rsidRPr="00C41EF0" w:rsidRDefault="000525C6" w:rsidP="000525C6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274" w:lineRule="exact"/>
        <w:ind w:firstLine="540"/>
        <w:jc w:val="both"/>
        <w:rPr>
          <w:spacing w:val="-10"/>
          <w:sz w:val="24"/>
          <w:szCs w:val="24"/>
        </w:rPr>
      </w:pPr>
      <w:r w:rsidRPr="00796A6F">
        <w:rPr>
          <w:spacing w:val="-1"/>
          <w:sz w:val="24"/>
          <w:szCs w:val="24"/>
        </w:rPr>
        <w:t>Sözleşme'nin 2. maddesinin 3. paragrafı taraf Devletlerin</w:t>
      </w:r>
      <w:r>
        <w:rPr>
          <w:spacing w:val="-10"/>
          <w:sz w:val="24"/>
          <w:szCs w:val="24"/>
        </w:rPr>
        <w:t xml:space="preserve"> </w:t>
      </w:r>
      <w:r w:rsidRPr="00796A6F">
        <w:rPr>
          <w:spacing w:val="-5"/>
          <w:sz w:val="24"/>
          <w:szCs w:val="24"/>
        </w:rPr>
        <w:t xml:space="preserve">Sözleşme'de düzenlenen hakları ihlal edilen bireylere zararlarını telafi </w:t>
      </w:r>
      <w:r w:rsidRPr="00796A6F">
        <w:rPr>
          <w:spacing w:val="-4"/>
          <w:sz w:val="24"/>
          <w:szCs w:val="24"/>
        </w:rPr>
        <w:t>imkânları tanımalarına yöneliktir. Sözleşme ile düzenlenen haklan ih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 xml:space="preserve">lal edilen bireylere telafi imkânları tanınmaması halinde 2. maddenin </w:t>
      </w:r>
      <w:r w:rsidRPr="00796A6F">
        <w:rPr>
          <w:spacing w:val="-5"/>
          <w:sz w:val="24"/>
          <w:szCs w:val="24"/>
        </w:rPr>
        <w:t>3. paragrafının gereği yerine getirilmemiş olacaktır. Ayrıca, 9. madde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 xml:space="preserve">nin 5., 14. ve </w:t>
      </w:r>
      <w:r w:rsidRPr="00796A6F">
        <w:rPr>
          <w:i/>
          <w:iCs/>
          <w:spacing w:val="-4"/>
          <w:sz w:val="24"/>
          <w:szCs w:val="24"/>
        </w:rPr>
        <w:t xml:space="preserve">6. </w:t>
      </w:r>
      <w:r w:rsidRPr="00796A6F">
        <w:rPr>
          <w:spacing w:val="-4"/>
          <w:sz w:val="24"/>
          <w:szCs w:val="24"/>
        </w:rPr>
        <w:t>paragrafında belirtilen açık telafi imkânlarına ek ola</w:t>
      </w:r>
      <w:r w:rsidRPr="00796A6F">
        <w:rPr>
          <w:spacing w:val="-4"/>
          <w:sz w:val="24"/>
          <w:szCs w:val="24"/>
        </w:rPr>
        <w:softHyphen/>
        <w:t>rak Komite Sözleşme’nin genelde uygun telafi imkânlarını gerektirdi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ğini dikkate almaktadır. Komite'ye göre, uygun olan durumlarda, te</w:t>
      </w:r>
      <w:r w:rsidRPr="00796A6F">
        <w:rPr>
          <w:spacing w:val="-3"/>
          <w:sz w:val="24"/>
          <w:szCs w:val="24"/>
        </w:rPr>
        <w:softHyphen/>
        <w:t xml:space="preserve">lafi; tazmin, rehabilitasyon, aynı ihlalin tekrarlanmayacağına ilişkin </w:t>
      </w:r>
      <w:r w:rsidRPr="00796A6F">
        <w:rPr>
          <w:spacing w:val="-5"/>
          <w:sz w:val="24"/>
          <w:szCs w:val="24"/>
        </w:rPr>
        <w:t xml:space="preserve">güvenceleri ve ilgili kanunlarda gerekli değişikliklerin yanısıra insan </w:t>
      </w:r>
      <w:r w:rsidRPr="00796A6F">
        <w:rPr>
          <w:spacing w:val="-4"/>
          <w:sz w:val="24"/>
          <w:szCs w:val="24"/>
        </w:rPr>
        <w:t>haklan ihlallerini gerçekleştirenleri adalete teslimi içerebilir.</w:t>
      </w:r>
    </w:p>
    <w:p w:rsidR="000525C6" w:rsidRPr="00796A6F" w:rsidRDefault="000525C6" w:rsidP="000525C6">
      <w:pPr>
        <w:numPr>
          <w:ilvl w:val="0"/>
          <w:numId w:val="3"/>
        </w:numPr>
        <w:shd w:val="clear" w:color="auto" w:fill="FFFFFF"/>
        <w:tabs>
          <w:tab w:val="left" w:pos="907"/>
        </w:tabs>
        <w:spacing w:line="274" w:lineRule="exact"/>
        <w:ind w:firstLine="581"/>
        <w:jc w:val="both"/>
        <w:rPr>
          <w:spacing w:val="-11"/>
          <w:sz w:val="24"/>
          <w:szCs w:val="24"/>
        </w:rPr>
      </w:pPr>
      <w:r w:rsidRPr="00796A6F">
        <w:rPr>
          <w:spacing w:val="-4"/>
          <w:sz w:val="24"/>
          <w:szCs w:val="24"/>
        </w:rPr>
        <w:t>Genel olarak, Sözlesme'nin ihlalinin tekrarlanmasına yöne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lik tedbirler alınmadığı takdirde 2. maddedeki yükümlülüğün özü ih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lal edilmiş olacaktır. Buna göre, İhtiyari</w:t>
      </w:r>
      <w:r>
        <w:rPr>
          <w:spacing w:val="-3"/>
          <w:sz w:val="24"/>
          <w:szCs w:val="24"/>
        </w:rPr>
        <w:t xml:space="preserve"> Protokol'e ilişkin başvurular</w:t>
      </w:r>
      <w:r>
        <w:rPr>
          <w:spacing w:val="-3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da Komite, görüş bildirirken, mağdur odaklı bir yaklaşımın ötesinde,</w:t>
      </w:r>
      <w:r w:rsidRPr="00796A6F">
        <w:rPr>
          <w:spacing w:val="-3"/>
          <w:sz w:val="24"/>
          <w:szCs w:val="24"/>
        </w:rPr>
        <w:br/>
      </w:r>
      <w:r w:rsidRPr="00796A6F">
        <w:rPr>
          <w:spacing w:val="-5"/>
          <w:sz w:val="24"/>
          <w:szCs w:val="24"/>
        </w:rPr>
        <w:t>sözkonusu ihlallerin tekrarlanmasını engelleyecek tedbirlere de yer ve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rir. Tedbirler, taraf Devlet'in kanunlarında veya düzenlemelerinde de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ğişiklik gerektirebilir.</w:t>
      </w:r>
    </w:p>
    <w:p w:rsidR="000525C6" w:rsidRPr="00796A6F" w:rsidRDefault="000525C6" w:rsidP="000525C6">
      <w:pPr>
        <w:numPr>
          <w:ilvl w:val="0"/>
          <w:numId w:val="3"/>
        </w:numPr>
        <w:shd w:val="clear" w:color="auto" w:fill="FFFFFF"/>
        <w:tabs>
          <w:tab w:val="left" w:pos="907"/>
        </w:tabs>
        <w:spacing w:line="274" w:lineRule="exact"/>
        <w:ind w:firstLine="540"/>
        <w:jc w:val="both"/>
        <w:rPr>
          <w:spacing w:val="-11"/>
          <w:sz w:val="24"/>
          <w:szCs w:val="24"/>
        </w:rPr>
      </w:pPr>
      <w:r w:rsidRPr="00796A6F">
        <w:rPr>
          <w:spacing w:val="-1"/>
          <w:sz w:val="24"/>
          <w:szCs w:val="24"/>
        </w:rPr>
        <w:t>15. paragrafta belirtilen incelemeler sonucunda, birtakım</w:t>
      </w:r>
      <w:r w:rsidRPr="00796A6F">
        <w:rPr>
          <w:spacing w:val="-1"/>
          <w:sz w:val="24"/>
          <w:szCs w:val="24"/>
        </w:rPr>
        <w:br/>
      </w:r>
      <w:r w:rsidRPr="00796A6F">
        <w:rPr>
          <w:spacing w:val="-3"/>
          <w:sz w:val="24"/>
          <w:szCs w:val="24"/>
        </w:rPr>
        <w:t>Sözleşme hükümlerinin ihlal edildiğinin ortaya çıkması halinde, taraf</w:t>
      </w:r>
      <w:r w:rsidRPr="00796A6F">
        <w:rPr>
          <w:spacing w:val="-3"/>
          <w:sz w:val="24"/>
          <w:szCs w:val="24"/>
        </w:rPr>
        <w:br/>
      </w:r>
      <w:r w:rsidRPr="00796A6F">
        <w:rPr>
          <w:spacing w:val="-1"/>
          <w:sz w:val="24"/>
          <w:szCs w:val="24"/>
        </w:rPr>
        <w:t>Devletler ihlalden sorumlu olanların adalete teslimi için gerekenleri</w:t>
      </w:r>
      <w:r w:rsidRPr="00796A6F">
        <w:rPr>
          <w:spacing w:val="-1"/>
          <w:sz w:val="24"/>
          <w:szCs w:val="24"/>
        </w:rPr>
        <w:br/>
      </w:r>
      <w:r w:rsidRPr="00796A6F">
        <w:rPr>
          <w:spacing w:val="-4"/>
          <w:sz w:val="24"/>
          <w:szCs w:val="24"/>
        </w:rPr>
        <w:t>gerçekleştirmelidir. Gerekli araştırmaların yapılmaması halinde, ihlali</w:t>
      </w:r>
      <w:r w:rsidRPr="00796A6F">
        <w:rPr>
          <w:spacing w:val="-4"/>
          <w:sz w:val="24"/>
          <w:szCs w:val="24"/>
        </w:rPr>
        <w:br/>
      </w:r>
      <w:r w:rsidRPr="00796A6F">
        <w:rPr>
          <w:spacing w:val="-5"/>
          <w:sz w:val="24"/>
          <w:szCs w:val="24"/>
        </w:rPr>
        <w:t>gerçekleştirenlerin yargı önüne çıkarılamaması Sözleşme’nin bağımsız</w:t>
      </w:r>
      <w:r w:rsidRPr="00796A6F">
        <w:rPr>
          <w:spacing w:val="-5"/>
          <w:sz w:val="24"/>
          <w:szCs w:val="24"/>
        </w:rPr>
        <w:br/>
      </w:r>
      <w:r w:rsidRPr="00796A6F">
        <w:rPr>
          <w:spacing w:val="-3"/>
          <w:sz w:val="24"/>
          <w:szCs w:val="24"/>
        </w:rPr>
        <w:t>bir ihlali sonucunu doğurabilir. Taraf Devletlerin yükümlülüğü önce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likle iç hukukta veya uluslararası hukukta ceza sorumluluğu gerekti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ren işkence, zalimane, insanlık dışı küçük düşürücü muamele (7. mad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de), keyfi olarak yaşama hakkını kişinin elinden alma (6. madde) ve</w:t>
      </w:r>
      <w:r w:rsidRPr="00796A6F">
        <w:rPr>
          <w:spacing w:val="-2"/>
          <w:sz w:val="24"/>
          <w:szCs w:val="24"/>
        </w:rPr>
        <w:br/>
      </w:r>
      <w:r w:rsidRPr="00796A6F">
        <w:rPr>
          <w:spacing w:val="-4"/>
          <w:sz w:val="24"/>
          <w:szCs w:val="24"/>
        </w:rPr>
        <w:t>zorunlu ortadan kaybolmalara (7. ve 9. ve sıklıkla 6. maddeler) ilişkin</w:t>
      </w:r>
      <w:r w:rsidRPr="00796A6F">
        <w:rPr>
          <w:spacing w:val="-4"/>
          <w:sz w:val="24"/>
          <w:szCs w:val="24"/>
        </w:rPr>
        <w:br/>
        <w:t>olacaktır. İhlallerden sorumlu olanların dokunulmazlığı, ihlallerin tek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>rarlanmasında önemli ve etkili bir faktör olabilir. Sivil bir topluluğa</w:t>
      </w:r>
      <w:r>
        <w:rPr>
          <w:spacing w:val="-1"/>
          <w:sz w:val="24"/>
          <w:szCs w:val="24"/>
        </w:rPr>
        <w:t xml:space="preserve"> </w:t>
      </w:r>
      <w:r w:rsidRPr="00796A6F">
        <w:rPr>
          <w:spacing w:val="-5"/>
          <w:sz w:val="24"/>
          <w:szCs w:val="24"/>
        </w:rPr>
        <w:t>yönelik olarak yaygın ve sistemli saldır</w:t>
      </w:r>
      <w:r>
        <w:rPr>
          <w:spacing w:val="-5"/>
          <w:sz w:val="24"/>
          <w:szCs w:val="24"/>
        </w:rPr>
        <w:t>ıların sözkonusu olduğu haller</w:t>
      </w:r>
      <w:r>
        <w:rPr>
          <w:spacing w:val="-5"/>
          <w:sz w:val="24"/>
          <w:szCs w:val="24"/>
        </w:rPr>
        <w:softHyphen/>
        <w:t xml:space="preserve"> </w:t>
      </w:r>
      <w:r w:rsidRPr="00796A6F">
        <w:rPr>
          <w:spacing w:val="-5"/>
          <w:sz w:val="24"/>
          <w:szCs w:val="24"/>
        </w:rPr>
        <w:t>de, Sözleşme’nin bu şekildeki ihlalleri insanlığa karşı suçlar kapsamın</w:t>
      </w:r>
      <w:r w:rsidRPr="00796A6F">
        <w:rPr>
          <w:spacing w:val="-3"/>
          <w:sz w:val="24"/>
          <w:szCs w:val="24"/>
        </w:rPr>
        <w:t>dadır, (bkz. Uluslararası Ceza Mahkemesi Roma Sözleşmesi 7. Mad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de). Benzer şekilde, Devlet memurları veya hükümet görevlileri bu pa</w:t>
      </w:r>
      <w:r w:rsidRPr="00796A6F">
        <w:rPr>
          <w:spacing w:val="2"/>
          <w:sz w:val="24"/>
          <w:szCs w:val="24"/>
        </w:rPr>
        <w:t xml:space="preserve">ragrafta belirtilen Sözleşme ihlallerini gerçekleştirdiği takdirde, ilgili </w:t>
      </w:r>
      <w:r w:rsidRPr="00796A6F">
        <w:rPr>
          <w:spacing w:val="3"/>
          <w:sz w:val="24"/>
          <w:szCs w:val="24"/>
        </w:rPr>
        <w:t xml:space="preserve">Taraf Devletler ihlali gerçekleştirenlerin, af kapsamına alınan suçlar, </w:t>
      </w:r>
      <w:r w:rsidRPr="00796A6F">
        <w:rPr>
          <w:spacing w:val="5"/>
          <w:sz w:val="24"/>
          <w:szCs w:val="24"/>
        </w:rPr>
        <w:t xml:space="preserve">bağışıklıklar ve teminat vererek sorumluluktan kurtulmanın aksine, </w:t>
      </w:r>
      <w:r w:rsidRPr="00796A6F">
        <w:rPr>
          <w:spacing w:val="6"/>
          <w:sz w:val="24"/>
          <w:szCs w:val="24"/>
        </w:rPr>
        <w:t xml:space="preserve">kişisel sorumluluğunu ileri sürebilecektir,(bkz. genel yorum No.20 </w:t>
      </w:r>
      <w:r w:rsidRPr="00796A6F">
        <w:rPr>
          <w:spacing w:val="1"/>
          <w:sz w:val="24"/>
          <w:szCs w:val="24"/>
        </w:rPr>
        <w:t>(44))</w:t>
      </w:r>
      <w:r>
        <w:rPr>
          <w:spacing w:val="1"/>
          <w:sz w:val="24"/>
          <w:szCs w:val="24"/>
        </w:rPr>
        <w:t>. Ayrıca, hiçbir resmi statü, sö</w:t>
      </w:r>
      <w:r w:rsidRPr="00796A6F">
        <w:rPr>
          <w:spacing w:val="1"/>
          <w:sz w:val="24"/>
          <w:szCs w:val="24"/>
        </w:rPr>
        <w:t xml:space="preserve">zkonusu ihlalleri gerçekleştirenlerin </w:t>
      </w:r>
      <w:r w:rsidRPr="00796A6F">
        <w:rPr>
          <w:spacing w:val="4"/>
          <w:sz w:val="24"/>
          <w:szCs w:val="24"/>
        </w:rPr>
        <w:t>hukuki s</w:t>
      </w:r>
      <w:r>
        <w:rPr>
          <w:spacing w:val="4"/>
          <w:sz w:val="24"/>
          <w:szCs w:val="24"/>
        </w:rPr>
        <w:t>orumluluğunu ortadan kaldırmamalı</w:t>
      </w:r>
      <w:r w:rsidRPr="00796A6F">
        <w:rPr>
          <w:spacing w:val="4"/>
          <w:sz w:val="24"/>
          <w:szCs w:val="24"/>
        </w:rPr>
        <w:t xml:space="preserve">dır. Emre itaat veya kısa süreli zamanaşımı süreleri gibi hukuki sorumluluğu bertaraf edecek </w:t>
      </w:r>
      <w:r w:rsidRPr="00796A6F">
        <w:rPr>
          <w:spacing w:val="2"/>
          <w:sz w:val="24"/>
          <w:szCs w:val="24"/>
        </w:rPr>
        <w:t xml:space="preserve">engeller kaldırılmalıdır. Taraf Devletler, Sözleşme'yi ihlal edenlerin iç </w:t>
      </w:r>
      <w:r w:rsidRPr="00796A6F">
        <w:rPr>
          <w:spacing w:val="7"/>
          <w:sz w:val="24"/>
          <w:szCs w:val="24"/>
        </w:rPr>
        <w:t xml:space="preserve">hukuk ve uluslararası hukuka göre cezalandırabilecekleri hallerde </w:t>
      </w:r>
      <w:r w:rsidRPr="00796A6F">
        <w:rPr>
          <w:spacing w:val="5"/>
          <w:sz w:val="24"/>
          <w:szCs w:val="24"/>
        </w:rPr>
        <w:t>yargı önüne çıkarılmalarında birbirlerine destek olmalıdır.</w:t>
      </w:r>
    </w:p>
    <w:p w:rsidR="000525C6" w:rsidRPr="00796A6F" w:rsidRDefault="000525C6" w:rsidP="000525C6">
      <w:pPr>
        <w:numPr>
          <w:ilvl w:val="0"/>
          <w:numId w:val="3"/>
        </w:numPr>
        <w:shd w:val="clear" w:color="auto" w:fill="FFFFFF"/>
        <w:tabs>
          <w:tab w:val="left" w:pos="878"/>
        </w:tabs>
        <w:spacing w:line="274" w:lineRule="exact"/>
        <w:ind w:firstLine="540"/>
        <w:jc w:val="both"/>
        <w:rPr>
          <w:spacing w:val="-2"/>
          <w:sz w:val="24"/>
          <w:szCs w:val="24"/>
        </w:rPr>
      </w:pPr>
      <w:r w:rsidRPr="00796A6F">
        <w:rPr>
          <w:spacing w:val="9"/>
          <w:sz w:val="24"/>
          <w:szCs w:val="24"/>
        </w:rPr>
        <w:t>Komite’ye göre, birçok halde etkili hak arama yollarına</w:t>
      </w:r>
      <w:r w:rsidRPr="00796A6F">
        <w:rPr>
          <w:spacing w:val="9"/>
          <w:sz w:val="24"/>
          <w:szCs w:val="24"/>
        </w:rPr>
        <w:br/>
      </w:r>
      <w:r w:rsidRPr="00796A6F">
        <w:rPr>
          <w:spacing w:val="3"/>
          <w:sz w:val="24"/>
          <w:szCs w:val="24"/>
        </w:rPr>
        <w:t>başvurabilme taraf Devletlerin ihlalleri engellemek veya mümkün olan</w:t>
      </w:r>
      <w:r w:rsidRPr="00796A6F">
        <w:rPr>
          <w:spacing w:val="3"/>
          <w:sz w:val="24"/>
          <w:szCs w:val="24"/>
        </w:rPr>
        <w:br/>
      </w:r>
      <w:r w:rsidRPr="00796A6F">
        <w:rPr>
          <w:spacing w:val="5"/>
          <w:sz w:val="24"/>
          <w:szCs w:val="24"/>
        </w:rPr>
        <w:t>en kısa zamanda hak arama imkânları sağlamak için hukuki düzenle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br/>
      </w:r>
      <w:r w:rsidRPr="00796A6F">
        <w:rPr>
          <w:spacing w:val="4"/>
          <w:sz w:val="24"/>
          <w:szCs w:val="24"/>
        </w:rPr>
        <w:t>meler veya ara çözümler üretebilmesine bağlıdır.</w:t>
      </w:r>
    </w:p>
    <w:p w:rsidR="000525C6" w:rsidRPr="00796A6F" w:rsidRDefault="000525C6" w:rsidP="000525C6">
      <w:pPr>
        <w:numPr>
          <w:ilvl w:val="0"/>
          <w:numId w:val="3"/>
        </w:numPr>
        <w:shd w:val="clear" w:color="auto" w:fill="FFFFFF"/>
        <w:tabs>
          <w:tab w:val="left" w:pos="878"/>
        </w:tabs>
        <w:spacing w:line="274" w:lineRule="exact"/>
        <w:ind w:firstLine="540"/>
        <w:jc w:val="both"/>
        <w:rPr>
          <w:spacing w:val="2"/>
          <w:sz w:val="24"/>
          <w:szCs w:val="24"/>
        </w:rPr>
      </w:pPr>
      <w:r w:rsidRPr="00796A6F">
        <w:rPr>
          <w:spacing w:val="6"/>
          <w:sz w:val="24"/>
          <w:szCs w:val="24"/>
        </w:rPr>
        <w:t>Taraf Devletlerin hukuk sistemlerinin hak arama imkânla</w:t>
      </w:r>
      <w:r w:rsidRPr="00796A6F">
        <w:rPr>
          <w:spacing w:val="6"/>
          <w:sz w:val="24"/>
          <w:szCs w:val="24"/>
        </w:rPr>
        <w:softHyphen/>
      </w:r>
      <w:r w:rsidRPr="00796A6F">
        <w:rPr>
          <w:spacing w:val="7"/>
          <w:sz w:val="24"/>
          <w:szCs w:val="24"/>
        </w:rPr>
        <w:t>rım sunduğu hallerde dahi, Sözleşme hükümlerinin ihlali gerçekleş</w:t>
      </w:r>
      <w:r w:rsidRPr="00796A6F">
        <w:rPr>
          <w:spacing w:val="7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mektedir. Temelde sorun</w:t>
      </w:r>
      <w:r w:rsidRPr="00796A6F">
        <w:rPr>
          <w:spacing w:val="3"/>
          <w:sz w:val="24"/>
          <w:szCs w:val="24"/>
          <w:vertAlign w:val="subscript"/>
        </w:rPr>
        <w:t>3</w:t>
      </w:r>
      <w:r w:rsidRPr="00796A6F">
        <w:rPr>
          <w:spacing w:val="3"/>
          <w:sz w:val="24"/>
          <w:szCs w:val="24"/>
        </w:rPr>
        <w:t xml:space="preserve"> hak arama yollarının uygulamada etkililiği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nin sağlanamamasıdır. Buna göre, taraf Devletlerin periyodik raporla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rında mevcut hukuki yolların etkililiği karşısındaki engellere yönelik</w:t>
      </w:r>
      <w:r w:rsidRPr="00796A6F">
        <w:rPr>
          <w:spacing w:val="5"/>
          <w:sz w:val="24"/>
          <w:szCs w:val="24"/>
        </w:rPr>
        <w:br/>
      </w:r>
      <w:r w:rsidRPr="00796A6F">
        <w:rPr>
          <w:spacing w:val="2"/>
          <w:sz w:val="24"/>
          <w:szCs w:val="24"/>
        </w:rPr>
        <w:t>bilgi vermeleri beklenmektedir.</w:t>
      </w:r>
    </w:p>
    <w:p w:rsidR="003004BF" w:rsidRDefault="003004BF">
      <w:bookmarkStart w:id="0" w:name="_GoBack"/>
      <w:bookmarkEnd w:id="0"/>
    </w:p>
    <w:sectPr w:rsidR="0030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2F4" w:rsidRDefault="001D32F4" w:rsidP="000525C6">
      <w:r>
        <w:separator/>
      </w:r>
    </w:p>
  </w:endnote>
  <w:endnote w:type="continuationSeparator" w:id="0">
    <w:p w:rsidR="001D32F4" w:rsidRDefault="001D32F4" w:rsidP="0005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2F4" w:rsidRDefault="001D32F4" w:rsidP="000525C6">
      <w:r>
        <w:separator/>
      </w:r>
    </w:p>
  </w:footnote>
  <w:footnote w:type="continuationSeparator" w:id="0">
    <w:p w:rsidR="001D32F4" w:rsidRDefault="001D32F4" w:rsidP="000525C6">
      <w:r>
        <w:continuationSeparator/>
      </w:r>
    </w:p>
  </w:footnote>
  <w:footnote w:id="1">
    <w:p w:rsidR="000525C6" w:rsidRDefault="000525C6" w:rsidP="000525C6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color w:val="000000"/>
          <w:spacing w:val="-4"/>
          <w:sz w:val="16"/>
          <w:szCs w:val="16"/>
        </w:rPr>
        <w:t>29 Mart 2004 tarihinde 2187. toplantıda kabul edilmiştir.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5005"/>
    <w:multiLevelType w:val="singleLevel"/>
    <w:tmpl w:val="3236C2F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A9E2473"/>
    <w:multiLevelType w:val="singleLevel"/>
    <w:tmpl w:val="23548E6A"/>
    <w:lvl w:ilvl="0">
      <w:start w:val="17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3C1159B"/>
    <w:multiLevelType w:val="singleLevel"/>
    <w:tmpl w:val="3766C88A"/>
    <w:lvl w:ilvl="0">
      <w:start w:val="1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D4"/>
    <w:rsid w:val="000525C6"/>
    <w:rsid w:val="001D32F4"/>
    <w:rsid w:val="003004BF"/>
    <w:rsid w:val="0057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A683C-366B-420F-BA59-EE123509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0525C6"/>
  </w:style>
  <w:style w:type="character" w:customStyle="1" w:styleId="DipnotMetniChar">
    <w:name w:val="Dipnot Metni Char"/>
    <w:basedOn w:val="VarsaylanParagrafYazTipi"/>
    <w:link w:val="DipnotMetni"/>
    <w:semiHidden/>
    <w:rsid w:val="000525C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525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2461</Words>
  <Characters>14033</Characters>
  <Application>Microsoft Office Word</Application>
  <DocSecurity>0</DocSecurity>
  <Lines>116</Lines>
  <Paragraphs>32</Paragraphs>
  <ScaleCrop>false</ScaleCrop>
  <Company/>
  <LinksUpToDate>false</LinksUpToDate>
  <CharactersWithSpaces>16462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2</cp:revision>
  <dcterms:created xsi:type="dcterms:W3CDTF">2019-11-04T11:26:00Z</dcterms:created>
  <dcterms:modified xsi:type="dcterms:W3CDTF">2019-11-04T11:26:00Z</dcterms:modified>
</cp:coreProperties>
</file>