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09" w:rsidRDefault="00362B09" w:rsidP="00362B09">
      <w:pPr>
        <w:shd w:val="clear" w:color="auto" w:fill="FFFFFF"/>
        <w:spacing w:before="533" w:line="274" w:lineRule="exact"/>
        <w:ind w:left="19" w:right="2112"/>
        <w:jc w:val="center"/>
        <w:rPr>
          <w:b/>
          <w:sz w:val="24"/>
          <w:szCs w:val="24"/>
        </w:rPr>
      </w:pPr>
      <w:r w:rsidRPr="00DA0A57">
        <w:rPr>
          <w:b/>
          <w:bCs/>
          <w:spacing w:val="1"/>
          <w:sz w:val="24"/>
          <w:szCs w:val="24"/>
        </w:rPr>
        <w:t xml:space="preserve">37. </w:t>
      </w:r>
      <w:r w:rsidRPr="00DA0A57">
        <w:rPr>
          <w:b/>
          <w:bCs/>
          <w:smallCaps/>
          <w:spacing w:val="1"/>
          <w:sz w:val="24"/>
          <w:szCs w:val="24"/>
        </w:rPr>
        <w:t xml:space="preserve">Oturum </w:t>
      </w:r>
      <w:r w:rsidRPr="00DA0A57">
        <w:rPr>
          <w:b/>
          <w:bCs/>
          <w:spacing w:val="1"/>
          <w:sz w:val="24"/>
          <w:szCs w:val="24"/>
        </w:rPr>
        <w:t xml:space="preserve">(1989) / </w:t>
      </w:r>
      <w:r w:rsidRPr="00DA0A57">
        <w:rPr>
          <w:b/>
          <w:bCs/>
          <w:smallCaps/>
          <w:spacing w:val="1"/>
          <w:sz w:val="24"/>
          <w:szCs w:val="24"/>
        </w:rPr>
        <w:t xml:space="preserve">Genel Yorum No. </w:t>
      </w:r>
      <w:r w:rsidRPr="00DA0A57">
        <w:rPr>
          <w:b/>
          <w:bCs/>
          <w:spacing w:val="1"/>
          <w:sz w:val="24"/>
          <w:szCs w:val="24"/>
        </w:rPr>
        <w:t xml:space="preserve">18 </w:t>
      </w:r>
      <w:r w:rsidRPr="00DA0A57">
        <w:rPr>
          <w:b/>
          <w:bCs/>
          <w:spacing w:val="-10"/>
          <w:sz w:val="24"/>
          <w:szCs w:val="24"/>
        </w:rPr>
        <w:t>AYRIMCILIK YASAĞI</w:t>
      </w:r>
    </w:p>
    <w:p w:rsidR="00362B09" w:rsidRPr="0076334F" w:rsidRDefault="00362B09" w:rsidP="00362B09">
      <w:pPr>
        <w:shd w:val="clear" w:color="auto" w:fill="FFFFFF"/>
        <w:spacing w:before="540" w:line="274" w:lineRule="exact"/>
        <w:ind w:left="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A0A57">
        <w:rPr>
          <w:color w:val="000000"/>
          <w:spacing w:val="-7"/>
          <w:sz w:val="24"/>
          <w:szCs w:val="24"/>
        </w:rPr>
        <w:t>1. Ayrımcılık yasağı, yasalar</w:t>
      </w:r>
      <w:r>
        <w:rPr>
          <w:color w:val="000000"/>
          <w:spacing w:val="-7"/>
          <w:sz w:val="24"/>
          <w:szCs w:val="24"/>
        </w:rPr>
        <w:t xml:space="preserve"> önünde eşitlik ve hiçbir ayrım </w:t>
      </w:r>
      <w:r w:rsidRPr="00DA0A57">
        <w:rPr>
          <w:color w:val="000000"/>
          <w:spacing w:val="-7"/>
          <w:sz w:val="24"/>
          <w:szCs w:val="24"/>
        </w:rPr>
        <w:t>göze</w:t>
      </w:r>
      <w:r w:rsidRPr="00DA0A57">
        <w:rPr>
          <w:color w:val="000000"/>
          <w:spacing w:val="-5"/>
          <w:sz w:val="24"/>
          <w:szCs w:val="24"/>
        </w:rPr>
        <w:t>tilmeksizin yasalarca eşit derecede koruma, insan haklarının korunma</w:t>
      </w:r>
      <w:r w:rsidRPr="00DA0A57">
        <w:rPr>
          <w:color w:val="000000"/>
          <w:spacing w:val="-5"/>
          <w:sz w:val="24"/>
          <w:szCs w:val="24"/>
        </w:rPr>
        <w:softHyphen/>
      </w:r>
      <w:r w:rsidRPr="00DA0A57">
        <w:rPr>
          <w:color w:val="000000"/>
          <w:spacing w:val="-6"/>
          <w:sz w:val="24"/>
          <w:szCs w:val="24"/>
        </w:rPr>
        <w:t xml:space="preserve">sıyla ilgili temel ve genel prensiplerdir. </w:t>
      </w:r>
      <w:proofErr w:type="gramStart"/>
      <w:r w:rsidRPr="00DA0A57">
        <w:rPr>
          <w:color w:val="000000"/>
          <w:spacing w:val="-6"/>
          <w:sz w:val="24"/>
          <w:szCs w:val="24"/>
        </w:rPr>
        <w:t xml:space="preserve">Bu nedenle, Medeni ve Siyasi </w:t>
      </w:r>
      <w:r w:rsidRPr="00DA0A57">
        <w:rPr>
          <w:color w:val="000000"/>
          <w:spacing w:val="-3"/>
          <w:sz w:val="24"/>
          <w:szCs w:val="24"/>
        </w:rPr>
        <w:t xml:space="preserve">Haklara İlişkin Uluslararası Sözleşme'nin 2. maddesinin 1. paragrafı, </w:t>
      </w:r>
      <w:r w:rsidRPr="00DA0A57">
        <w:rPr>
          <w:color w:val="000000"/>
          <w:spacing w:val="-5"/>
          <w:sz w:val="24"/>
          <w:szCs w:val="24"/>
        </w:rPr>
        <w:t xml:space="preserve">bu Sözleşme'ye taraf her Devlet'in kendi ülkesinde yaşayan ve yetkisi </w:t>
      </w:r>
      <w:r w:rsidRPr="00DA0A57">
        <w:rPr>
          <w:color w:val="000000"/>
          <w:spacing w:val="-4"/>
          <w:sz w:val="24"/>
          <w:szCs w:val="24"/>
        </w:rPr>
        <w:t xml:space="preserve">altında bulunan tüm bireylere ırk, renk, cinsiyet, dil, din, siyasal ya da </w:t>
      </w:r>
      <w:r w:rsidRPr="00DA0A57">
        <w:rPr>
          <w:color w:val="000000"/>
          <w:spacing w:val="-5"/>
          <w:sz w:val="24"/>
          <w:szCs w:val="24"/>
        </w:rPr>
        <w:t>başka fikir, ulusal ya da toplumsal köken, mülkiyet, doğum ya da baş</w:t>
      </w:r>
      <w:r w:rsidRPr="00DA0A57">
        <w:rPr>
          <w:color w:val="000000"/>
          <w:spacing w:val="-5"/>
          <w:sz w:val="24"/>
          <w:szCs w:val="24"/>
        </w:rPr>
        <w:softHyphen/>
      </w:r>
      <w:r w:rsidRPr="00DA0A57">
        <w:rPr>
          <w:color w:val="000000"/>
          <w:spacing w:val="-6"/>
          <w:sz w:val="24"/>
          <w:szCs w:val="24"/>
        </w:rPr>
        <w:t>ka bir statü bakımından hiçbir ayrım gözetmeksizin bu Sözleşme'de ta</w:t>
      </w:r>
      <w:r w:rsidRPr="00DA0A57">
        <w:rPr>
          <w:color w:val="000000"/>
          <w:spacing w:val="-6"/>
          <w:sz w:val="24"/>
          <w:szCs w:val="24"/>
        </w:rPr>
        <w:softHyphen/>
      </w:r>
      <w:r w:rsidRPr="00DA0A57">
        <w:rPr>
          <w:color w:val="000000"/>
          <w:spacing w:val="-5"/>
          <w:sz w:val="24"/>
          <w:szCs w:val="24"/>
        </w:rPr>
        <w:t xml:space="preserve">nınan hakları sağlamak ve bu haklara saygı göstermek yükümlülüğünü </w:t>
      </w:r>
      <w:r>
        <w:rPr>
          <w:color w:val="000000"/>
          <w:spacing w:val="-7"/>
          <w:sz w:val="24"/>
          <w:szCs w:val="24"/>
        </w:rPr>
        <w:t>dile getirir.</w:t>
      </w:r>
      <w:r w:rsidRPr="00DA0A57">
        <w:rPr>
          <w:color w:val="000000"/>
          <w:spacing w:val="-7"/>
          <w:sz w:val="24"/>
          <w:szCs w:val="24"/>
        </w:rPr>
        <w:t xml:space="preserve"> 26. madde herkese yasalar önünde eşitlik sağlanması ve her</w:t>
      </w:r>
      <w:r w:rsidRPr="00DA0A57">
        <w:rPr>
          <w:color w:val="000000"/>
          <w:spacing w:val="-7"/>
          <w:sz w:val="24"/>
          <w:szCs w:val="24"/>
        </w:rPr>
        <w:softHyphen/>
      </w:r>
      <w:r w:rsidRPr="00DA0A57">
        <w:rPr>
          <w:color w:val="000000"/>
          <w:spacing w:val="-5"/>
          <w:sz w:val="24"/>
          <w:szCs w:val="24"/>
        </w:rPr>
        <w:t xml:space="preserve">kesin hiçbir ayrım gözetilmeksizin yasalarca eşit derecede korunması </w:t>
      </w:r>
      <w:r w:rsidRPr="00DA0A57">
        <w:rPr>
          <w:color w:val="000000"/>
          <w:spacing w:val="-4"/>
          <w:sz w:val="24"/>
          <w:szCs w:val="24"/>
        </w:rPr>
        <w:t xml:space="preserve">gereğini ve bu bakımdan yasaların her türlü ayrımı yasaklayarak ırk, </w:t>
      </w:r>
      <w:r w:rsidRPr="00DA0A57">
        <w:rPr>
          <w:color w:val="000000"/>
          <w:spacing w:val="-5"/>
          <w:sz w:val="24"/>
          <w:szCs w:val="24"/>
        </w:rPr>
        <w:t>renk, cinsiyet, dil, din, siyasal ya da başka fikir, ulusal ya da toplumsal</w:t>
      </w:r>
      <w:r>
        <w:rPr>
          <w:color w:val="000000"/>
          <w:spacing w:val="-5"/>
          <w:sz w:val="24"/>
          <w:szCs w:val="24"/>
        </w:rPr>
        <w:t xml:space="preserve"> </w:t>
      </w:r>
      <w:r w:rsidRPr="0076334F">
        <w:rPr>
          <w:color w:val="000000"/>
          <w:spacing w:val="2"/>
          <w:sz w:val="24"/>
          <w:szCs w:val="24"/>
        </w:rPr>
        <w:t>köken, mülkiyet, doğum veya diğer statüler gibi her bağlamda ayrımcı</w:t>
      </w:r>
      <w:r w:rsidRPr="0076334F">
        <w:rPr>
          <w:color w:val="000000"/>
          <w:spacing w:val="2"/>
          <w:sz w:val="24"/>
          <w:szCs w:val="24"/>
        </w:rPr>
        <w:softHyphen/>
        <w:t>lığa karşı eşit ve etkili korumayı sağlaması gerektiğini dile getirir.</w:t>
      </w:r>
      <w:proofErr w:type="gramEnd"/>
    </w:p>
    <w:p w:rsidR="00362B09" w:rsidRPr="0076334F" w:rsidRDefault="00362B09" w:rsidP="00362B09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274" w:lineRule="exact"/>
        <w:ind w:left="7" w:firstLine="533"/>
        <w:jc w:val="both"/>
        <w:rPr>
          <w:color w:val="000000"/>
          <w:spacing w:val="-4"/>
          <w:sz w:val="24"/>
          <w:szCs w:val="24"/>
        </w:rPr>
      </w:pPr>
      <w:r w:rsidRPr="0076334F">
        <w:rPr>
          <w:color w:val="000000"/>
          <w:spacing w:val="5"/>
          <w:sz w:val="24"/>
          <w:szCs w:val="24"/>
        </w:rPr>
        <w:t>Ayrımcılık yasağının temel bir prensip olması nedeniyle, 3.</w:t>
      </w:r>
      <w:r>
        <w:rPr>
          <w:color w:val="000000"/>
          <w:spacing w:val="5"/>
          <w:sz w:val="24"/>
          <w:szCs w:val="24"/>
        </w:rPr>
        <w:t xml:space="preserve"> </w:t>
      </w:r>
      <w:r w:rsidRPr="0076334F">
        <w:rPr>
          <w:color w:val="000000"/>
          <w:spacing w:val="2"/>
          <w:sz w:val="24"/>
          <w:szCs w:val="24"/>
        </w:rPr>
        <w:t>madde taraf Devletlerin bu Sözleşme'de yer alan bütün medeni ve siya</w:t>
      </w:r>
      <w:r w:rsidRPr="0076334F">
        <w:rPr>
          <w:color w:val="000000"/>
          <w:spacing w:val="4"/>
          <w:sz w:val="24"/>
          <w:szCs w:val="24"/>
        </w:rPr>
        <w:t xml:space="preserve">sal haklardan erkeklerle kadınların eşit yararlanmasını güvence altına </w:t>
      </w:r>
      <w:r w:rsidRPr="0076334F">
        <w:rPr>
          <w:color w:val="000000"/>
          <w:spacing w:val="2"/>
          <w:sz w:val="24"/>
          <w:szCs w:val="24"/>
        </w:rPr>
        <w:t>almaları gerektiğini belirtir. Sözleşme'nin 4. maddesinin 1. paragrafı ta</w:t>
      </w:r>
      <w:r w:rsidRPr="0076334F">
        <w:rPr>
          <w:color w:val="000000"/>
          <w:spacing w:val="2"/>
          <w:sz w:val="24"/>
          <w:szCs w:val="24"/>
        </w:rPr>
        <w:softHyphen/>
        <w:t>raf Devletlerin olağanüstü bir durumun ortaya çıkması halinde, Sözleş</w:t>
      </w:r>
      <w:r w:rsidRPr="0076334F">
        <w:rPr>
          <w:color w:val="000000"/>
          <w:spacing w:val="6"/>
          <w:sz w:val="24"/>
          <w:szCs w:val="24"/>
        </w:rPr>
        <w:t xml:space="preserve">me'den doğan yükümlülüklerinden ayrılan tedbirler almasına olanak </w:t>
      </w:r>
      <w:r w:rsidRPr="0076334F">
        <w:rPr>
          <w:color w:val="000000"/>
          <w:spacing w:val="4"/>
          <w:sz w:val="24"/>
          <w:szCs w:val="24"/>
        </w:rPr>
        <w:t>tanırken, aynı hüküm aynı zamanda alınan tedbirlerin ırk, renk, cinsi</w:t>
      </w:r>
      <w:r w:rsidRPr="0076334F">
        <w:rPr>
          <w:color w:val="000000"/>
          <w:spacing w:val="4"/>
          <w:sz w:val="24"/>
          <w:szCs w:val="24"/>
        </w:rPr>
        <w:softHyphen/>
      </w:r>
      <w:r w:rsidRPr="0076334F">
        <w:rPr>
          <w:color w:val="000000"/>
          <w:spacing w:val="3"/>
          <w:sz w:val="24"/>
          <w:szCs w:val="24"/>
        </w:rPr>
        <w:t>yet, dil ya da toplumsal kökene dayalı bir ayrımcılık içermesini yasak</w:t>
      </w:r>
      <w:r w:rsidRPr="0076334F">
        <w:rPr>
          <w:color w:val="000000"/>
          <w:spacing w:val="3"/>
          <w:sz w:val="24"/>
          <w:szCs w:val="24"/>
        </w:rPr>
        <w:softHyphen/>
      </w:r>
      <w:r w:rsidRPr="0076334F">
        <w:rPr>
          <w:color w:val="000000"/>
          <w:spacing w:val="2"/>
          <w:sz w:val="24"/>
          <w:szCs w:val="24"/>
        </w:rPr>
        <w:t>lar. Ek olarak, 20. maddenin 2. paragrafı taraf Devletlerin ulusal, ırksal ya da dinsel nefretin ayrımcılık, düşmanlık ya da şiddete kışkırtma şek</w:t>
      </w:r>
      <w:r w:rsidRPr="0076334F">
        <w:rPr>
          <w:color w:val="000000"/>
          <w:spacing w:val="2"/>
          <w:sz w:val="24"/>
          <w:szCs w:val="24"/>
        </w:rPr>
        <w:softHyphen/>
      </w:r>
      <w:r w:rsidRPr="0076334F">
        <w:rPr>
          <w:color w:val="000000"/>
          <w:spacing w:val="3"/>
          <w:sz w:val="24"/>
          <w:szCs w:val="24"/>
        </w:rPr>
        <w:t>lini alacak biçimde savunulmasının yasalarla yasaklamasını öngörür.</w:t>
      </w:r>
    </w:p>
    <w:p w:rsidR="00362B09" w:rsidRPr="00361EE3" w:rsidRDefault="00362B09" w:rsidP="00362B09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274" w:lineRule="exact"/>
        <w:ind w:left="7" w:firstLine="533"/>
        <w:jc w:val="both"/>
        <w:rPr>
          <w:color w:val="000000"/>
          <w:spacing w:val="-3"/>
          <w:sz w:val="24"/>
          <w:szCs w:val="24"/>
        </w:rPr>
      </w:pPr>
      <w:r w:rsidRPr="0076334F">
        <w:rPr>
          <w:color w:val="000000"/>
          <w:spacing w:val="6"/>
          <w:sz w:val="24"/>
          <w:szCs w:val="24"/>
        </w:rPr>
        <w:t>Temel ve genel karakterleri nedeniyle, ayrımcılık yasağı ve</w:t>
      </w:r>
      <w:r>
        <w:rPr>
          <w:color w:val="000000"/>
          <w:spacing w:val="6"/>
          <w:sz w:val="24"/>
          <w:szCs w:val="24"/>
        </w:rPr>
        <w:t xml:space="preserve"> </w:t>
      </w:r>
      <w:r w:rsidRPr="0076334F">
        <w:rPr>
          <w:color w:val="000000"/>
          <w:spacing w:val="4"/>
          <w:sz w:val="24"/>
          <w:szCs w:val="24"/>
        </w:rPr>
        <w:t>yasalar Önünde eşitlik ve herkesin hiçbir ayrım gözetilmeksizin yasa</w:t>
      </w:r>
      <w:r w:rsidRPr="0076334F">
        <w:rPr>
          <w:color w:val="000000"/>
          <w:spacing w:val="3"/>
          <w:sz w:val="24"/>
          <w:szCs w:val="24"/>
        </w:rPr>
        <w:t xml:space="preserve">larca eşit derecede korunması belirli İnsan hakları kategorileriyle ilgili </w:t>
      </w:r>
      <w:r w:rsidRPr="0076334F">
        <w:rPr>
          <w:color w:val="000000"/>
          <w:spacing w:val="5"/>
          <w:sz w:val="24"/>
          <w:szCs w:val="24"/>
        </w:rPr>
        <w:t>maddelerde de açıkça yer almaktadır. 14. maddenin 1. paragrafı her</w:t>
      </w:r>
      <w:r w:rsidRPr="0076334F">
        <w:rPr>
          <w:color w:val="000000"/>
          <w:spacing w:val="5"/>
          <w:sz w:val="24"/>
          <w:szCs w:val="24"/>
        </w:rPr>
        <w:softHyphen/>
        <w:t xml:space="preserve"> </w:t>
      </w:r>
      <w:r w:rsidRPr="0076334F">
        <w:rPr>
          <w:color w:val="000000"/>
          <w:spacing w:val="3"/>
          <w:sz w:val="24"/>
          <w:szCs w:val="24"/>
        </w:rPr>
        <w:t>kesin mahkemeler ve yargı organları önünde eşit olduğunu belirtir, ay</w:t>
      </w:r>
      <w:r w:rsidRPr="0076334F">
        <w:rPr>
          <w:color w:val="000000"/>
          <w:spacing w:val="3"/>
          <w:sz w:val="24"/>
          <w:szCs w:val="24"/>
        </w:rPr>
        <w:softHyphen/>
      </w:r>
      <w:r w:rsidRPr="0076334F">
        <w:rPr>
          <w:color w:val="000000"/>
          <w:spacing w:val="5"/>
          <w:sz w:val="24"/>
          <w:szCs w:val="24"/>
        </w:rPr>
        <w:t xml:space="preserve">nı maddenin 3. paragrafına göre ise, herkes itham edildiği suçla ilgili </w:t>
      </w:r>
      <w:r w:rsidRPr="0076334F">
        <w:rPr>
          <w:color w:val="000000"/>
          <w:spacing w:val="4"/>
          <w:sz w:val="24"/>
          <w:szCs w:val="24"/>
        </w:rPr>
        <w:t>olarak, tam bir eşitlik içinde 3. bendin (a) ile (g) arasındaki paragraf</w:t>
      </w:r>
      <w:r w:rsidRPr="0076334F">
        <w:rPr>
          <w:color w:val="000000"/>
          <w:spacing w:val="4"/>
          <w:sz w:val="24"/>
          <w:szCs w:val="24"/>
        </w:rPr>
        <w:softHyphen/>
      </w:r>
      <w:r w:rsidRPr="0076334F">
        <w:rPr>
          <w:color w:val="000000"/>
          <w:spacing w:val="2"/>
          <w:sz w:val="24"/>
          <w:szCs w:val="24"/>
        </w:rPr>
        <w:t xml:space="preserve">larında belirtilen asgari güvencelerden faydalanacaktır. Benzer şekilde, </w:t>
      </w:r>
      <w:r w:rsidRPr="0076334F">
        <w:rPr>
          <w:color w:val="000000"/>
          <w:spacing w:val="6"/>
          <w:sz w:val="24"/>
          <w:szCs w:val="24"/>
        </w:rPr>
        <w:t xml:space="preserve">25. madde her vatandaşın kamu yönetimine eşit şekilde, 2. maddede </w:t>
      </w:r>
      <w:r w:rsidRPr="0076334F">
        <w:rPr>
          <w:color w:val="000000"/>
          <w:spacing w:val="5"/>
          <w:sz w:val="24"/>
          <w:szCs w:val="24"/>
        </w:rPr>
        <w:t>yer alan ayrımcılık hallerinden herhangi biriyle karşı karşıya kalma</w:t>
      </w:r>
      <w:r w:rsidRPr="0076334F">
        <w:rPr>
          <w:color w:val="000000"/>
          <w:spacing w:val="5"/>
          <w:sz w:val="24"/>
          <w:szCs w:val="24"/>
        </w:rPr>
        <w:softHyphen/>
      </w:r>
      <w:r w:rsidRPr="0076334F">
        <w:rPr>
          <w:color w:val="000000"/>
          <w:spacing w:val="2"/>
          <w:sz w:val="24"/>
          <w:szCs w:val="24"/>
        </w:rPr>
        <w:t>dan, katılmasını öngörmektedir.</w:t>
      </w:r>
    </w:p>
    <w:p w:rsidR="00362B09" w:rsidRDefault="00362B09" w:rsidP="00362B09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74" w:lineRule="exact"/>
        <w:ind w:left="65" w:firstLine="511"/>
        <w:jc w:val="both"/>
        <w:rPr>
          <w:color w:val="000000"/>
          <w:spacing w:val="-4"/>
          <w:sz w:val="24"/>
          <w:szCs w:val="24"/>
        </w:rPr>
      </w:pPr>
      <w:r w:rsidRPr="0076334F">
        <w:rPr>
          <w:color w:val="000000"/>
          <w:spacing w:val="3"/>
          <w:sz w:val="24"/>
          <w:szCs w:val="24"/>
        </w:rPr>
        <w:t>İlgili hükümlerin uygulanması için uygun tedbirleri belirleme</w:t>
      </w:r>
      <w:r>
        <w:rPr>
          <w:color w:val="000000"/>
          <w:spacing w:val="3"/>
          <w:sz w:val="24"/>
          <w:szCs w:val="24"/>
        </w:rPr>
        <w:t xml:space="preserve"> </w:t>
      </w:r>
      <w:r w:rsidRPr="0076334F">
        <w:rPr>
          <w:color w:val="000000"/>
          <w:spacing w:val="2"/>
          <w:sz w:val="24"/>
          <w:szCs w:val="24"/>
        </w:rPr>
        <w:t>görevi taraf Devletlere aittir. Ancak, Komite alınan tedbirlerin içeriğin</w:t>
      </w:r>
      <w:r w:rsidRPr="0076334F">
        <w:rPr>
          <w:color w:val="000000"/>
          <w:spacing w:val="4"/>
          <w:sz w:val="24"/>
          <w:szCs w:val="24"/>
        </w:rPr>
        <w:t>den ve bu tedbirlerin ayrımcılık yasağı, yasalar önünde eşitlik ve her</w:t>
      </w:r>
      <w:r w:rsidRPr="0076334F">
        <w:rPr>
          <w:color w:val="000000"/>
          <w:spacing w:val="4"/>
          <w:sz w:val="24"/>
          <w:szCs w:val="24"/>
        </w:rPr>
        <w:softHyphen/>
        <w:t xml:space="preserve"> </w:t>
      </w:r>
      <w:r w:rsidRPr="0076334F">
        <w:rPr>
          <w:color w:val="000000"/>
          <w:spacing w:val="7"/>
          <w:sz w:val="24"/>
          <w:szCs w:val="24"/>
        </w:rPr>
        <w:t xml:space="preserve">kesin yasalarca eşit derecede korunması ilkeleriyle ne ölçüde uyum </w:t>
      </w:r>
      <w:r w:rsidRPr="0076334F">
        <w:rPr>
          <w:color w:val="000000"/>
          <w:spacing w:val="2"/>
          <w:sz w:val="24"/>
          <w:szCs w:val="24"/>
        </w:rPr>
        <w:t>sağladığından haberdar edilmelidir.</w:t>
      </w:r>
    </w:p>
    <w:p w:rsidR="00362B09" w:rsidRPr="00CF3A73" w:rsidRDefault="00362B09" w:rsidP="00362B09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274" w:lineRule="exact"/>
        <w:ind w:left="65" w:firstLine="511"/>
        <w:jc w:val="both"/>
        <w:rPr>
          <w:color w:val="000000"/>
          <w:spacing w:val="-4"/>
          <w:sz w:val="24"/>
          <w:szCs w:val="24"/>
        </w:rPr>
      </w:pPr>
      <w:r w:rsidRPr="0076334F">
        <w:rPr>
          <w:color w:val="000000"/>
          <w:spacing w:val="5"/>
          <w:sz w:val="24"/>
          <w:szCs w:val="24"/>
        </w:rPr>
        <w:t>Komite, Sözleşme'de bireylerin haklardan eşit ölçüde fayda</w:t>
      </w:r>
      <w:r w:rsidRPr="0076334F">
        <w:rPr>
          <w:color w:val="000000"/>
          <w:spacing w:val="4"/>
          <w:sz w:val="24"/>
          <w:szCs w:val="24"/>
        </w:rPr>
        <w:t>lanması için taraf Devlet'in gerekli tedbirleri almasının öngörüldüğü</w:t>
      </w:r>
      <w:r w:rsidRPr="0076334F">
        <w:rPr>
          <w:color w:val="000000"/>
          <w:spacing w:val="4"/>
          <w:sz w:val="24"/>
          <w:szCs w:val="24"/>
        </w:rPr>
        <w:softHyphen/>
      </w:r>
      <w:r w:rsidRPr="0076334F">
        <w:rPr>
          <w:color w:val="000000"/>
          <w:spacing w:val="7"/>
          <w:sz w:val="24"/>
          <w:szCs w:val="24"/>
        </w:rPr>
        <w:t xml:space="preserve">ne dikkat çekmek istemektedir, örneğin, 23. maddenin 4. paragrafı, </w:t>
      </w:r>
      <w:r w:rsidRPr="0076334F">
        <w:rPr>
          <w:color w:val="000000"/>
          <w:spacing w:val="3"/>
          <w:sz w:val="24"/>
          <w:szCs w:val="24"/>
        </w:rPr>
        <w:t>taraf Devletlerin eşlerin evlenirken, evlilik süresince ve evliliğin sona</w:t>
      </w:r>
      <w:r>
        <w:rPr>
          <w:color w:val="000000"/>
          <w:spacing w:val="3"/>
          <w:sz w:val="24"/>
          <w:szCs w:val="24"/>
        </w:rPr>
        <w:t xml:space="preserve"> </w:t>
      </w:r>
      <w:r w:rsidRPr="00E66465">
        <w:rPr>
          <w:color w:val="000000"/>
          <w:spacing w:val="-3"/>
          <w:sz w:val="24"/>
          <w:szCs w:val="24"/>
        </w:rPr>
        <w:t xml:space="preserve">ermesinde eşit hak ve sorumluluklara sahip olmalarını sağlamak için </w:t>
      </w:r>
      <w:r w:rsidRPr="00E66465">
        <w:rPr>
          <w:color w:val="000000"/>
          <w:spacing w:val="-4"/>
          <w:sz w:val="24"/>
          <w:szCs w:val="24"/>
        </w:rPr>
        <w:t xml:space="preserve">gerekli tedbirleri almalarım öngörmektedir. Sözkonusu tedbirler, yasama tedbirleri, idari tedbirler veya diğer benzeri tedbirleri içermektedir </w:t>
      </w:r>
      <w:r w:rsidRPr="00E66465">
        <w:rPr>
          <w:color w:val="000000"/>
          <w:spacing w:val="-3"/>
          <w:sz w:val="24"/>
          <w:szCs w:val="24"/>
        </w:rPr>
        <w:t>ve Sözleşme'de belirtildiği şekilde eşlerin eşit haklara sahip olmaları</w:t>
      </w:r>
      <w:r w:rsidRPr="00E66465">
        <w:rPr>
          <w:color w:val="000000"/>
          <w:spacing w:val="-3"/>
          <w:sz w:val="24"/>
          <w:szCs w:val="24"/>
        </w:rPr>
        <w:softHyphen/>
      </w:r>
      <w:r w:rsidRPr="00E66465">
        <w:rPr>
          <w:color w:val="000000"/>
          <w:spacing w:val="-5"/>
          <w:sz w:val="24"/>
          <w:szCs w:val="24"/>
        </w:rPr>
        <w:t xml:space="preserve">nın sağlanması için gerekli tedbirlerin alınması görevi taraf Devletlere </w:t>
      </w:r>
      <w:r w:rsidRPr="00E66465">
        <w:rPr>
          <w:color w:val="000000"/>
          <w:spacing w:val="-3"/>
          <w:sz w:val="24"/>
          <w:szCs w:val="24"/>
        </w:rPr>
        <w:t>aittir. Çocuklarla ilgili olarak, 24. madde her çocuğun ırk, renk, cinsi</w:t>
      </w:r>
      <w:r w:rsidRPr="00E66465">
        <w:rPr>
          <w:color w:val="000000"/>
          <w:spacing w:val="-3"/>
          <w:sz w:val="24"/>
          <w:szCs w:val="24"/>
        </w:rPr>
        <w:softHyphen/>
        <w:t>yet, dil, din, ulusal ya da toplumsal köken, mülkiyet ya da doğum ba</w:t>
      </w:r>
      <w:r w:rsidRPr="00E66465">
        <w:rPr>
          <w:color w:val="000000"/>
          <w:spacing w:val="-3"/>
          <w:sz w:val="24"/>
          <w:szCs w:val="24"/>
        </w:rPr>
        <w:softHyphen/>
        <w:t xml:space="preserve">kımından hiçbir ayrım gözetilmeksizin, reşit olmayan kişi statüsünün </w:t>
      </w:r>
      <w:r w:rsidRPr="00E66465">
        <w:rPr>
          <w:color w:val="000000"/>
          <w:spacing w:val="-2"/>
          <w:sz w:val="24"/>
          <w:szCs w:val="24"/>
        </w:rPr>
        <w:t>gerektirdiği koruma tedbirlerinin ailesi, toplumu ya da Devlet'i tara</w:t>
      </w:r>
      <w:r w:rsidRPr="00E66465">
        <w:rPr>
          <w:color w:val="000000"/>
          <w:spacing w:val="-2"/>
          <w:sz w:val="24"/>
          <w:szCs w:val="24"/>
        </w:rPr>
        <w:softHyphen/>
        <w:t>fından alınması hakkına sahip olduğunu belirtmektedir.</w:t>
      </w:r>
    </w:p>
    <w:p w:rsidR="00362B09" w:rsidRDefault="00362B09" w:rsidP="00362B09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74" w:lineRule="exact"/>
        <w:ind w:firstLine="581"/>
        <w:jc w:val="both"/>
        <w:rPr>
          <w:i/>
          <w:iCs/>
          <w:color w:val="000000"/>
          <w:spacing w:val="-11"/>
          <w:sz w:val="24"/>
          <w:szCs w:val="24"/>
        </w:rPr>
      </w:pPr>
      <w:r w:rsidRPr="00E66465">
        <w:rPr>
          <w:color w:val="000000"/>
          <w:spacing w:val="-2"/>
          <w:sz w:val="24"/>
          <w:szCs w:val="24"/>
        </w:rPr>
        <w:t>Komite'ye göre, Sözleşme "ayrımcılık" terimini tanımlama</w:t>
      </w:r>
      <w:r w:rsidRPr="00E66465">
        <w:rPr>
          <w:color w:val="000000"/>
          <w:spacing w:val="-4"/>
          <w:sz w:val="24"/>
          <w:szCs w:val="24"/>
        </w:rPr>
        <w:t xml:space="preserve">dığı gibi, neyin "ayrımcılık" teşkil edeceğini de belirtmemiştir. </w:t>
      </w:r>
      <w:proofErr w:type="gramStart"/>
      <w:r w:rsidRPr="00E66465">
        <w:rPr>
          <w:color w:val="000000"/>
          <w:spacing w:val="-4"/>
          <w:sz w:val="24"/>
          <w:szCs w:val="24"/>
        </w:rPr>
        <w:t>Ancak, Her Türlü Irk Ayrımcılığı'nın Ortadan Kaldırılmasına İlişkin Uluslara</w:t>
      </w:r>
      <w:r w:rsidRPr="00E66465">
        <w:rPr>
          <w:color w:val="000000"/>
          <w:spacing w:val="-4"/>
          <w:sz w:val="24"/>
          <w:szCs w:val="24"/>
        </w:rPr>
        <w:softHyphen/>
      </w:r>
      <w:r w:rsidRPr="00E66465">
        <w:rPr>
          <w:color w:val="000000"/>
          <w:spacing w:val="-3"/>
          <w:sz w:val="24"/>
          <w:szCs w:val="24"/>
        </w:rPr>
        <w:t xml:space="preserve">rası Sözleşme'nin </w:t>
      </w:r>
      <w:r w:rsidRPr="00E66465">
        <w:rPr>
          <w:i/>
          <w:iCs/>
          <w:color w:val="000000"/>
          <w:spacing w:val="-3"/>
          <w:sz w:val="24"/>
          <w:szCs w:val="24"/>
        </w:rPr>
        <w:t>(International Convention on the Elimination of Ali</w:t>
      </w:r>
      <w:r w:rsidRPr="00E66465">
        <w:rPr>
          <w:i/>
          <w:iCs/>
          <w:color w:val="000000"/>
          <w:spacing w:val="-3"/>
          <w:sz w:val="24"/>
          <w:szCs w:val="24"/>
        </w:rPr>
        <w:br/>
      </w:r>
      <w:r w:rsidRPr="00E66465">
        <w:rPr>
          <w:i/>
          <w:iCs/>
          <w:color w:val="000000"/>
          <w:spacing w:val="-3"/>
          <w:sz w:val="24"/>
          <w:szCs w:val="24"/>
        </w:rPr>
        <w:lastRenderedPageBreak/>
        <w:t xml:space="preserve">Fortns of Racial Discrimination) </w:t>
      </w:r>
      <w:r w:rsidRPr="00E66465">
        <w:rPr>
          <w:color w:val="000000"/>
          <w:spacing w:val="-3"/>
          <w:sz w:val="24"/>
          <w:szCs w:val="24"/>
        </w:rPr>
        <w:t>1. maddesi, "ırk ayrımcılığı" teriminin siyasal, ekonomik, sosyal, kültürel veya kamusal yaşamın herhan</w:t>
      </w:r>
      <w:r w:rsidRPr="00E66465">
        <w:rPr>
          <w:color w:val="000000"/>
          <w:spacing w:val="-3"/>
          <w:sz w:val="24"/>
          <w:szCs w:val="24"/>
        </w:rPr>
        <w:softHyphen/>
        <w:t>gi bir alanında, insan hakları ve temel özgürlüklerin eşit ölçüde tanın</w:t>
      </w:r>
      <w:r w:rsidRPr="00E66465">
        <w:rPr>
          <w:color w:val="000000"/>
          <w:spacing w:val="-3"/>
          <w:sz w:val="24"/>
          <w:szCs w:val="24"/>
        </w:rPr>
        <w:softHyphen/>
      </w:r>
      <w:r w:rsidRPr="00E66465">
        <w:rPr>
          <w:color w:val="000000"/>
          <w:spacing w:val="-4"/>
          <w:sz w:val="24"/>
          <w:szCs w:val="24"/>
        </w:rPr>
        <w:t xml:space="preserve">masını, kullanılmasını veya bunlardan yararlanılmasını kaldırma veya </w:t>
      </w:r>
      <w:r w:rsidRPr="00E66465">
        <w:rPr>
          <w:color w:val="000000"/>
          <w:sz w:val="24"/>
          <w:szCs w:val="24"/>
        </w:rPr>
        <w:t xml:space="preserve">zayıflatma amacına sahip olan veya bu sonuçları doğuran ırk, renk, </w:t>
      </w:r>
      <w:r w:rsidRPr="00E66465">
        <w:rPr>
          <w:color w:val="000000"/>
          <w:spacing w:val="-4"/>
          <w:sz w:val="24"/>
          <w:szCs w:val="24"/>
        </w:rPr>
        <w:t xml:space="preserve">soy, ulusal veya etnik kökene dayanarak herhangi bir ayırma, dışlama, </w:t>
      </w:r>
      <w:r w:rsidRPr="00E66465">
        <w:rPr>
          <w:color w:val="000000"/>
          <w:spacing w:val="-5"/>
          <w:sz w:val="24"/>
          <w:szCs w:val="24"/>
        </w:rPr>
        <w:t>kısıtlama veya ayrıcalık tanıma anlamına geldiğini belirtmektedir. Ben</w:t>
      </w:r>
      <w:r w:rsidRPr="00E66465">
        <w:rPr>
          <w:color w:val="000000"/>
          <w:spacing w:val="-5"/>
          <w:sz w:val="24"/>
          <w:szCs w:val="24"/>
        </w:rPr>
        <w:softHyphen/>
      </w:r>
      <w:r w:rsidRPr="00E66465">
        <w:rPr>
          <w:color w:val="000000"/>
          <w:spacing w:val="-4"/>
          <w:sz w:val="24"/>
          <w:szCs w:val="24"/>
        </w:rPr>
        <w:t>zer şekilde, Kadınlara Yönelik Her Türlü Ayrımcılığın Ortadan Kaldı</w:t>
      </w:r>
      <w:r w:rsidRPr="00E66465">
        <w:rPr>
          <w:color w:val="000000"/>
          <w:spacing w:val="-4"/>
          <w:sz w:val="24"/>
          <w:szCs w:val="24"/>
        </w:rPr>
        <w:softHyphen/>
      </w:r>
      <w:r w:rsidRPr="00E66465">
        <w:rPr>
          <w:color w:val="000000"/>
          <w:spacing w:val="-2"/>
          <w:sz w:val="24"/>
          <w:szCs w:val="24"/>
        </w:rPr>
        <w:t xml:space="preserve">rılmasına İlişkin Sözleşme'nin </w:t>
      </w:r>
      <w:r w:rsidRPr="00E66465">
        <w:rPr>
          <w:i/>
          <w:iCs/>
          <w:color w:val="000000"/>
          <w:spacing w:val="-2"/>
          <w:sz w:val="24"/>
          <w:szCs w:val="24"/>
        </w:rPr>
        <w:t>(Convention on the Elimination of AH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E66465">
        <w:rPr>
          <w:i/>
          <w:iCs/>
          <w:color w:val="000000"/>
          <w:spacing w:val="-1"/>
          <w:sz w:val="24"/>
          <w:szCs w:val="24"/>
        </w:rPr>
        <w:t xml:space="preserve">Forms of Discrimination against Women) </w:t>
      </w:r>
      <w:r>
        <w:rPr>
          <w:color w:val="000000"/>
          <w:spacing w:val="-1"/>
          <w:sz w:val="24"/>
          <w:szCs w:val="24"/>
        </w:rPr>
        <w:t xml:space="preserve">1. maddesi, "kadına karşı </w:t>
      </w:r>
      <w:r w:rsidRPr="00E66465">
        <w:rPr>
          <w:color w:val="000000"/>
          <w:spacing w:val="-1"/>
          <w:sz w:val="24"/>
          <w:szCs w:val="24"/>
        </w:rPr>
        <w:t>ayrımcılık" teriminin, kadınların m</w:t>
      </w:r>
      <w:r>
        <w:rPr>
          <w:color w:val="000000"/>
          <w:spacing w:val="-1"/>
          <w:sz w:val="24"/>
          <w:szCs w:val="24"/>
        </w:rPr>
        <w:t xml:space="preserve">edeni durumlarına bakılmaksızın </w:t>
      </w:r>
      <w:r w:rsidRPr="00E66465">
        <w:rPr>
          <w:color w:val="000000"/>
          <w:spacing w:val="-1"/>
          <w:sz w:val="24"/>
          <w:szCs w:val="24"/>
        </w:rPr>
        <w:t>ve kadın ile erkek eşitliğine dayalı olarak politik, ekonomik, sosyal,</w:t>
      </w:r>
      <w:r>
        <w:rPr>
          <w:color w:val="000000"/>
          <w:spacing w:val="-1"/>
          <w:sz w:val="24"/>
          <w:szCs w:val="24"/>
        </w:rPr>
        <w:t xml:space="preserve"> </w:t>
      </w:r>
      <w:r w:rsidRPr="00E66465">
        <w:rPr>
          <w:color w:val="000000"/>
          <w:spacing w:val="-3"/>
          <w:sz w:val="24"/>
          <w:szCs w:val="24"/>
        </w:rPr>
        <w:t>kültürel, medeni ve diğer sahalardaki insan haklan ve temel özgürlük</w:t>
      </w:r>
      <w:r w:rsidRPr="00E66465">
        <w:rPr>
          <w:color w:val="000000"/>
          <w:spacing w:val="-2"/>
          <w:sz w:val="24"/>
          <w:szCs w:val="24"/>
        </w:rPr>
        <w:t>lerinin tanınmasını, kullanılmasını ve bunlardan yararlanılmasını en</w:t>
      </w:r>
      <w:r w:rsidRPr="00E66465">
        <w:rPr>
          <w:color w:val="000000"/>
          <w:spacing w:val="-2"/>
          <w:sz w:val="24"/>
          <w:szCs w:val="24"/>
        </w:rPr>
        <w:softHyphen/>
      </w:r>
      <w:r w:rsidRPr="00E66465">
        <w:rPr>
          <w:color w:val="000000"/>
          <w:spacing w:val="-4"/>
          <w:sz w:val="24"/>
          <w:szCs w:val="24"/>
        </w:rPr>
        <w:t>gelleyen veya ortadan kaldıran veya bunu amaçlayan ve cinsiyete bağ</w:t>
      </w:r>
      <w:r w:rsidRPr="00E66465">
        <w:rPr>
          <w:color w:val="000000"/>
          <w:spacing w:val="-4"/>
          <w:sz w:val="24"/>
          <w:szCs w:val="24"/>
        </w:rPr>
        <w:softHyphen/>
      </w:r>
      <w:r w:rsidRPr="00E66465">
        <w:rPr>
          <w:color w:val="000000"/>
          <w:spacing w:val="-3"/>
          <w:sz w:val="24"/>
          <w:szCs w:val="24"/>
        </w:rPr>
        <w:t>lı olarak yapılan herhangi bir ayrım, mahrumiyet veya kısıtlama anla</w:t>
      </w:r>
      <w:r w:rsidRPr="00E66465">
        <w:rPr>
          <w:color w:val="000000"/>
          <w:spacing w:val="-3"/>
          <w:sz w:val="24"/>
          <w:szCs w:val="24"/>
        </w:rPr>
        <w:softHyphen/>
      </w:r>
      <w:r w:rsidRPr="00E66465">
        <w:rPr>
          <w:color w:val="000000"/>
          <w:spacing w:val="-4"/>
          <w:sz w:val="24"/>
          <w:szCs w:val="24"/>
        </w:rPr>
        <w:t>mına geldiğini belirtmektedir.</w:t>
      </w:r>
      <w:proofErr w:type="gramEnd"/>
    </w:p>
    <w:p w:rsidR="00362B09" w:rsidRPr="00CF3A73" w:rsidRDefault="00362B09" w:rsidP="00362B09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74" w:lineRule="exact"/>
        <w:ind w:firstLine="581"/>
        <w:jc w:val="both"/>
        <w:rPr>
          <w:i/>
          <w:iCs/>
          <w:color w:val="000000"/>
          <w:spacing w:val="-11"/>
          <w:sz w:val="24"/>
          <w:szCs w:val="24"/>
        </w:rPr>
      </w:pPr>
      <w:r w:rsidRPr="00E66465">
        <w:rPr>
          <w:color w:val="000000"/>
          <w:spacing w:val="-7"/>
          <w:sz w:val="24"/>
          <w:szCs w:val="24"/>
        </w:rPr>
        <w:t>Belirtilen Sözleşmeler, sadece bel</w:t>
      </w:r>
      <w:r>
        <w:rPr>
          <w:color w:val="000000"/>
          <w:spacing w:val="-7"/>
          <w:sz w:val="24"/>
          <w:szCs w:val="24"/>
        </w:rPr>
        <w:t xml:space="preserve">irli alanlardaki </w:t>
      </w:r>
      <w:r w:rsidRPr="00E66465">
        <w:rPr>
          <w:color w:val="000000"/>
          <w:spacing w:val="-7"/>
          <w:sz w:val="24"/>
          <w:szCs w:val="24"/>
        </w:rPr>
        <w:t>ayrımcılık konularına değinmektedir. Komite'ye göre, Sözleşme'de kullanıldığı şekliy</w:t>
      </w:r>
      <w:r w:rsidRPr="00BF6746">
        <w:rPr>
          <w:spacing w:val="3"/>
          <w:sz w:val="24"/>
          <w:szCs w:val="24"/>
        </w:rPr>
        <w:t xml:space="preserve">le "ayrımcılık" ayırma, dışlama, kısıtlama veya ırk, renk, cinsiyet, dil, </w:t>
      </w:r>
      <w:r w:rsidRPr="00BF6746">
        <w:rPr>
          <w:spacing w:val="2"/>
          <w:sz w:val="24"/>
          <w:szCs w:val="24"/>
        </w:rPr>
        <w:t xml:space="preserve">din, ulusal ya da toplumsal köken, mülkiyet, doğum, siyasi veya diğer </w:t>
      </w:r>
      <w:r w:rsidRPr="00BF6746">
        <w:rPr>
          <w:spacing w:val="3"/>
          <w:sz w:val="24"/>
          <w:szCs w:val="24"/>
        </w:rPr>
        <w:t xml:space="preserve">görüşlere dayalı olarak gerçekleştirilen ve bütün hak ve hürriyetlerin </w:t>
      </w:r>
      <w:r w:rsidRPr="00BF6746">
        <w:rPr>
          <w:spacing w:val="2"/>
          <w:sz w:val="24"/>
          <w:szCs w:val="24"/>
        </w:rPr>
        <w:t>herkes tarafından tanınmasını ve kullanılmasını engelleyecek veya ta</w:t>
      </w:r>
      <w:r w:rsidRPr="00BF6746">
        <w:rPr>
          <w:spacing w:val="2"/>
          <w:sz w:val="24"/>
          <w:szCs w:val="24"/>
        </w:rPr>
        <w:softHyphen/>
        <w:t>nınmasını ve kullanılmasını sınırlandıracak ayrımcılığı kast etmektedir.</w:t>
      </w:r>
    </w:p>
    <w:p w:rsidR="00362B09" w:rsidRPr="00BF6746" w:rsidRDefault="00362B09" w:rsidP="00362B09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4" w:lineRule="exact"/>
        <w:ind w:left="14" w:firstLine="547"/>
        <w:jc w:val="both"/>
        <w:rPr>
          <w:spacing w:val="-8"/>
          <w:sz w:val="24"/>
          <w:szCs w:val="24"/>
        </w:rPr>
      </w:pPr>
      <w:r w:rsidRPr="00BF6746">
        <w:rPr>
          <w:spacing w:val="4"/>
          <w:sz w:val="24"/>
          <w:szCs w:val="24"/>
        </w:rPr>
        <w:t>Herkesin haklardan eşit şekilde faydalanması, her olayda bir</w:t>
      </w:r>
      <w:r w:rsidRPr="00BF6746">
        <w:rPr>
          <w:spacing w:val="4"/>
          <w:sz w:val="24"/>
          <w:szCs w:val="24"/>
        </w:rPr>
        <w:softHyphen/>
      </w:r>
      <w:r w:rsidRPr="00BF6746">
        <w:rPr>
          <w:spacing w:val="5"/>
          <w:sz w:val="24"/>
          <w:szCs w:val="24"/>
        </w:rPr>
        <w:t>biriyle aynı muamelenin gerçekleştirileceği anlamına gelmemektedir</w:t>
      </w:r>
      <w:r>
        <w:rPr>
          <w:spacing w:val="5"/>
          <w:sz w:val="24"/>
          <w:szCs w:val="24"/>
        </w:rPr>
        <w:t>.</w:t>
      </w:r>
      <w:r w:rsidRPr="00BF6746">
        <w:rPr>
          <w:spacing w:val="4"/>
          <w:sz w:val="24"/>
          <w:szCs w:val="24"/>
        </w:rPr>
        <w:t xml:space="preserve">Bu bağlamda, Sözleşme'nin maddeleri </w:t>
      </w:r>
      <w:r>
        <w:rPr>
          <w:spacing w:val="4"/>
          <w:sz w:val="24"/>
          <w:szCs w:val="24"/>
        </w:rPr>
        <w:t>net bir anlam içermektedir. Ör</w:t>
      </w:r>
      <w:r>
        <w:rPr>
          <w:spacing w:val="4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neğin, 6. maddenin 5. paragrafı ölüm ce</w:t>
      </w:r>
      <w:r>
        <w:rPr>
          <w:spacing w:val="4"/>
          <w:sz w:val="24"/>
          <w:szCs w:val="24"/>
        </w:rPr>
        <w:t>zasının on sekiz yaşın altında</w:t>
      </w:r>
      <w:r>
        <w:rPr>
          <w:spacing w:val="4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ki kimseler tarafından işlenen suçlar için verilmesini yasaklamaktadır.</w:t>
      </w:r>
      <w:r>
        <w:rPr>
          <w:spacing w:val="4"/>
          <w:sz w:val="24"/>
          <w:szCs w:val="24"/>
        </w:rPr>
        <w:t xml:space="preserve"> </w:t>
      </w:r>
      <w:r w:rsidRPr="00BF6746">
        <w:rPr>
          <w:spacing w:val="7"/>
          <w:sz w:val="24"/>
          <w:szCs w:val="24"/>
        </w:rPr>
        <w:t>Aynı maddeye göre, hamile kadınların ölüm cezaları yerine getirile</w:t>
      </w:r>
      <w:r w:rsidRPr="00BF6746">
        <w:rPr>
          <w:spacing w:val="7"/>
          <w:sz w:val="24"/>
          <w:szCs w:val="24"/>
        </w:rPr>
        <w:softHyphen/>
      </w:r>
      <w:r w:rsidRPr="00BF6746">
        <w:rPr>
          <w:spacing w:val="3"/>
          <w:sz w:val="24"/>
          <w:szCs w:val="24"/>
        </w:rPr>
        <w:t>mez. Benzer şekilde, 10. maddenin 3. paragrafı küçük suçluların yetiş</w:t>
      </w:r>
      <w:r w:rsidRPr="00BF6746">
        <w:rPr>
          <w:spacing w:val="3"/>
          <w:sz w:val="24"/>
          <w:szCs w:val="24"/>
        </w:rPr>
        <w:softHyphen/>
      </w:r>
      <w:r w:rsidRPr="00BF6746">
        <w:rPr>
          <w:spacing w:val="6"/>
          <w:sz w:val="24"/>
          <w:szCs w:val="24"/>
        </w:rPr>
        <w:t>kinlerden ayrı tutulmasını gerektirme</w:t>
      </w:r>
      <w:r>
        <w:rPr>
          <w:spacing w:val="6"/>
          <w:sz w:val="24"/>
          <w:szCs w:val="24"/>
        </w:rPr>
        <w:t>ktedir. Ayrıca, 25. madde yurt</w:t>
      </w:r>
      <w:r>
        <w:rPr>
          <w:spacing w:val="6"/>
          <w:sz w:val="24"/>
          <w:szCs w:val="24"/>
        </w:rPr>
        <w:softHyphen/>
      </w:r>
      <w:r w:rsidRPr="00BF6746">
        <w:rPr>
          <w:spacing w:val="6"/>
          <w:sz w:val="24"/>
          <w:szCs w:val="24"/>
        </w:rPr>
        <w:t>taşlık durumuna göre ayrıma tâbi tutulan belirli siyasi hakları güven</w:t>
      </w:r>
      <w:r w:rsidRPr="00BF6746">
        <w:rPr>
          <w:spacing w:val="6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ce altına almaktadır.</w:t>
      </w:r>
    </w:p>
    <w:p w:rsidR="00362B09" w:rsidRPr="00BF6746" w:rsidRDefault="00362B09" w:rsidP="00362B09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274" w:lineRule="exact"/>
        <w:ind w:left="14" w:firstLine="547"/>
        <w:jc w:val="both"/>
        <w:rPr>
          <w:spacing w:val="-4"/>
          <w:sz w:val="24"/>
          <w:szCs w:val="24"/>
        </w:rPr>
      </w:pPr>
      <w:r w:rsidRPr="00BF6746">
        <w:rPr>
          <w:spacing w:val="4"/>
          <w:sz w:val="24"/>
          <w:szCs w:val="24"/>
        </w:rPr>
        <w:t>Birçok taraf Devlet raporu, ayrımcılığın hukuki olarak engel</w:t>
      </w:r>
      <w:r w:rsidRPr="00BF6746">
        <w:rPr>
          <w:spacing w:val="4"/>
          <w:sz w:val="24"/>
          <w:szCs w:val="24"/>
        </w:rPr>
        <w:softHyphen/>
      </w:r>
      <w:r w:rsidRPr="00BF6746">
        <w:rPr>
          <w:spacing w:val="3"/>
          <w:sz w:val="24"/>
          <w:szCs w:val="24"/>
        </w:rPr>
        <w:t>lenmesiyle ilgili yasama tedbirleri, idari tedbirler ve mahkeme kararla</w:t>
      </w:r>
      <w:r w:rsidRPr="00BF6746">
        <w:rPr>
          <w:spacing w:val="3"/>
          <w:sz w:val="24"/>
          <w:szCs w:val="24"/>
        </w:rPr>
        <w:softHyphen/>
      </w:r>
      <w:r w:rsidRPr="00BF6746">
        <w:rPr>
          <w:spacing w:val="5"/>
          <w:sz w:val="24"/>
          <w:szCs w:val="24"/>
        </w:rPr>
        <w:t>rına yer vermektedir. Ancak bu raporlar genellikle, ayrımcılığı ortaya</w:t>
      </w:r>
      <w:r>
        <w:rPr>
          <w:spacing w:val="5"/>
          <w:sz w:val="24"/>
          <w:szCs w:val="24"/>
        </w:rPr>
        <w:t xml:space="preserve"> </w:t>
      </w:r>
      <w:r w:rsidRPr="00BF6746">
        <w:rPr>
          <w:spacing w:val="6"/>
          <w:sz w:val="24"/>
          <w:szCs w:val="24"/>
        </w:rPr>
        <w:t>koyacak bilgilere yer vermemektedir. Sözleşme'nin 2. maddesinin 1.</w:t>
      </w:r>
      <w:r>
        <w:rPr>
          <w:spacing w:val="6"/>
          <w:sz w:val="24"/>
          <w:szCs w:val="24"/>
        </w:rPr>
        <w:t xml:space="preserve"> </w:t>
      </w:r>
      <w:r w:rsidRPr="00BF6746">
        <w:rPr>
          <w:spacing w:val="5"/>
          <w:sz w:val="24"/>
          <w:szCs w:val="24"/>
        </w:rPr>
        <w:t>paragrafı, 3. madde ve 26. maddeye ilişkin raporlarda, taraf Devletler</w:t>
      </w:r>
      <w:r>
        <w:rPr>
          <w:spacing w:val="5"/>
          <w:sz w:val="24"/>
          <w:szCs w:val="24"/>
        </w:rPr>
        <w:t xml:space="preserve"> </w:t>
      </w:r>
      <w:r w:rsidRPr="00BF6746">
        <w:rPr>
          <w:spacing w:val="3"/>
          <w:sz w:val="24"/>
          <w:szCs w:val="24"/>
        </w:rPr>
        <w:t>genellikle eşitlikle ilgili anayasal hükümlere veya diğer yasa hükümle</w:t>
      </w:r>
      <w:r w:rsidRPr="00BF6746">
        <w:rPr>
          <w:spacing w:val="3"/>
          <w:sz w:val="24"/>
          <w:szCs w:val="24"/>
        </w:rPr>
        <w:softHyphen/>
      </w:r>
      <w:r w:rsidRPr="00BF6746">
        <w:rPr>
          <w:spacing w:val="5"/>
          <w:sz w:val="24"/>
          <w:szCs w:val="24"/>
        </w:rPr>
        <w:t>rine atıf yapmaktadır. Bu konuda verilen bilgilerin değeri tartışılmaz</w:t>
      </w:r>
      <w:r w:rsidRPr="00BF6746">
        <w:rPr>
          <w:spacing w:val="5"/>
          <w:sz w:val="24"/>
          <w:szCs w:val="24"/>
        </w:rPr>
        <w:softHyphen/>
      </w:r>
      <w:r w:rsidRPr="00BF6746">
        <w:rPr>
          <w:spacing w:val="6"/>
          <w:sz w:val="24"/>
          <w:szCs w:val="24"/>
        </w:rPr>
        <w:t>dır ancak Komite kamu otoriteleri, toplum, özel ve tüzel kişiler tara</w:t>
      </w:r>
      <w:r w:rsidRPr="00BF6746">
        <w:rPr>
          <w:spacing w:val="6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fından gerçekleştirilen herhangi bir ay</w:t>
      </w:r>
      <w:r>
        <w:rPr>
          <w:spacing w:val="4"/>
          <w:sz w:val="24"/>
          <w:szCs w:val="24"/>
        </w:rPr>
        <w:t>rımcılık eyleminin olup olmadı</w:t>
      </w:r>
      <w:r>
        <w:rPr>
          <w:spacing w:val="4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ğını öğrenmek istemektedir. Komite, bu</w:t>
      </w:r>
      <w:r>
        <w:rPr>
          <w:spacing w:val="4"/>
          <w:sz w:val="24"/>
          <w:szCs w:val="24"/>
        </w:rPr>
        <w:t xml:space="preserve"> tarz eylemleri ortadan kaldır</w:t>
      </w:r>
      <w:r>
        <w:rPr>
          <w:spacing w:val="4"/>
          <w:sz w:val="24"/>
          <w:szCs w:val="24"/>
        </w:rPr>
        <w:softHyphen/>
      </w:r>
      <w:r w:rsidRPr="00BF6746">
        <w:rPr>
          <w:spacing w:val="4"/>
          <w:sz w:val="24"/>
          <w:szCs w:val="24"/>
        </w:rPr>
        <w:t>maya yönelik yasal veya İdari tedbirlerden haberdar edilmelidir.</w:t>
      </w:r>
    </w:p>
    <w:p w:rsidR="00362B09" w:rsidRPr="00F233A1" w:rsidRDefault="00362B09" w:rsidP="00362B09">
      <w:pPr>
        <w:shd w:val="clear" w:color="auto" w:fill="FFFFFF"/>
        <w:ind w:left="326"/>
        <w:jc w:val="both"/>
        <w:rPr>
          <w:sz w:val="24"/>
          <w:szCs w:val="24"/>
        </w:rPr>
      </w:pPr>
      <w:proofErr w:type="gramStart"/>
      <w:r w:rsidRPr="00F233A1">
        <w:rPr>
          <w:spacing w:val="-3"/>
          <w:sz w:val="24"/>
          <w:szCs w:val="24"/>
        </w:rPr>
        <w:t>10.</w:t>
      </w:r>
      <w:r w:rsidRPr="00F233A1">
        <w:rPr>
          <w:sz w:val="24"/>
          <w:szCs w:val="24"/>
        </w:rPr>
        <w:tab/>
      </w:r>
      <w:r w:rsidRPr="00F233A1">
        <w:rPr>
          <w:spacing w:val="4"/>
          <w:sz w:val="24"/>
          <w:szCs w:val="24"/>
        </w:rPr>
        <w:t>Komite aynı zamanda, eşitlik ilkesinin bazen taraf Devletle</w:t>
      </w:r>
      <w:r w:rsidRPr="00F233A1">
        <w:rPr>
          <w:spacing w:val="4"/>
          <w:sz w:val="24"/>
          <w:szCs w:val="24"/>
        </w:rPr>
        <w:softHyphen/>
      </w:r>
      <w:r w:rsidRPr="00F233A1">
        <w:rPr>
          <w:spacing w:val="2"/>
          <w:sz w:val="24"/>
          <w:szCs w:val="24"/>
        </w:rPr>
        <w:t xml:space="preserve">rin Sözleşme ile yasaklanan ayrımcılık eylemlerine neden olan veya bu </w:t>
      </w:r>
      <w:r w:rsidRPr="00F233A1">
        <w:rPr>
          <w:spacing w:val="4"/>
          <w:sz w:val="24"/>
          <w:szCs w:val="24"/>
        </w:rPr>
        <w:t>eylemlerin gerçekleşmesine yardımcı olan koşulların ortadan kaldırıl</w:t>
      </w:r>
      <w:r w:rsidRPr="00F233A1">
        <w:rPr>
          <w:spacing w:val="4"/>
          <w:sz w:val="24"/>
          <w:szCs w:val="24"/>
        </w:rPr>
        <w:softHyphen/>
      </w:r>
      <w:r w:rsidRPr="00F233A1">
        <w:rPr>
          <w:spacing w:val="5"/>
          <w:sz w:val="24"/>
          <w:szCs w:val="24"/>
        </w:rPr>
        <w:t xml:space="preserve">ması için olumlu ayrımcılık içeren tedbirler almalarını gerektirdiğini </w:t>
      </w:r>
      <w:r w:rsidRPr="00F233A1">
        <w:rPr>
          <w:spacing w:val="4"/>
          <w:sz w:val="24"/>
          <w:szCs w:val="24"/>
        </w:rPr>
        <w:t>de belirtmek istemektedir, örneğin, bir Devletteki genel koşullar ülke</w:t>
      </w:r>
      <w:r>
        <w:rPr>
          <w:spacing w:val="4"/>
          <w:sz w:val="24"/>
          <w:szCs w:val="24"/>
        </w:rPr>
        <w:t xml:space="preserve"> </w:t>
      </w:r>
      <w:r w:rsidRPr="00F233A1">
        <w:rPr>
          <w:spacing w:val="6"/>
          <w:sz w:val="24"/>
          <w:szCs w:val="24"/>
        </w:rPr>
        <w:t xml:space="preserve">nüfusunun bir kısmının insan haklarından yararlanmasını engelliyor </w:t>
      </w:r>
      <w:r w:rsidRPr="00F233A1">
        <w:rPr>
          <w:spacing w:val="4"/>
          <w:sz w:val="24"/>
          <w:szCs w:val="24"/>
        </w:rPr>
        <w:t>veya yararlanmasına zarar veriyorsa, sözkonusu Devlet bu şartları dü</w:t>
      </w:r>
      <w:r w:rsidRPr="00F233A1">
        <w:rPr>
          <w:color w:val="000000"/>
          <w:spacing w:val="-5"/>
          <w:sz w:val="24"/>
          <w:szCs w:val="24"/>
        </w:rPr>
        <w:t xml:space="preserve">zeltecek olumlu ayrımcılık içeren tedbirler almalıdır. </w:t>
      </w:r>
      <w:proofErr w:type="gramEnd"/>
      <w:r w:rsidRPr="00F233A1">
        <w:rPr>
          <w:color w:val="000000"/>
          <w:spacing w:val="-5"/>
          <w:sz w:val="24"/>
          <w:szCs w:val="24"/>
        </w:rPr>
        <w:t>Belirtilen tedbir</w:t>
      </w:r>
      <w:r w:rsidRPr="00F233A1">
        <w:rPr>
          <w:color w:val="000000"/>
          <w:spacing w:val="-4"/>
          <w:sz w:val="24"/>
          <w:szCs w:val="24"/>
        </w:rPr>
        <w:t>lerden biri toplumun sözkonusu bölümüne belirli bir süre için bazı ko</w:t>
      </w:r>
      <w:r w:rsidRPr="00F233A1">
        <w:rPr>
          <w:color w:val="000000"/>
          <w:spacing w:val="-4"/>
          <w:sz w:val="24"/>
          <w:szCs w:val="24"/>
        </w:rPr>
        <w:softHyphen/>
        <w:t>nularda diğerlerine oranla daha öncelikli bir muamelede bulunulması</w:t>
      </w:r>
      <w:r w:rsidRPr="00F233A1">
        <w:rPr>
          <w:color w:val="000000"/>
          <w:spacing w:val="-4"/>
          <w:sz w:val="24"/>
          <w:szCs w:val="24"/>
        </w:rPr>
        <w:softHyphen/>
      </w:r>
      <w:r w:rsidRPr="00F233A1">
        <w:rPr>
          <w:color w:val="000000"/>
          <w:spacing w:val="-5"/>
          <w:sz w:val="24"/>
          <w:szCs w:val="24"/>
        </w:rPr>
        <w:t>dır. Ancak, mevcut ayrımcılığın önlenebilmesi için böyle bir muamele</w:t>
      </w:r>
      <w:r w:rsidRPr="00F233A1">
        <w:rPr>
          <w:color w:val="000000"/>
          <w:spacing w:val="-5"/>
          <w:sz w:val="24"/>
          <w:szCs w:val="24"/>
        </w:rPr>
        <w:softHyphen/>
        <w:t>nin gerçekten de gerekli olması halinde bu şekilde bir olumlu ayrımcı</w:t>
      </w:r>
      <w:r w:rsidRPr="00F233A1">
        <w:rPr>
          <w:color w:val="000000"/>
          <w:spacing w:val="-5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>lık meşru kabul edilecektir.</w:t>
      </w:r>
    </w:p>
    <w:p w:rsidR="00362B09" w:rsidRPr="00F233A1" w:rsidRDefault="00362B09" w:rsidP="00362B09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74" w:lineRule="exact"/>
        <w:ind w:left="5" w:firstLine="586"/>
        <w:jc w:val="both"/>
        <w:rPr>
          <w:color w:val="000000"/>
          <w:spacing w:val="-13"/>
          <w:sz w:val="24"/>
          <w:szCs w:val="24"/>
        </w:rPr>
      </w:pPr>
      <w:r w:rsidRPr="00F233A1">
        <w:rPr>
          <w:color w:val="000000"/>
          <w:spacing w:val="-2"/>
          <w:sz w:val="24"/>
          <w:szCs w:val="24"/>
        </w:rPr>
        <w:t>Hem Sözleşme'nin 2. madd</w:t>
      </w:r>
      <w:r>
        <w:rPr>
          <w:color w:val="000000"/>
          <w:spacing w:val="-2"/>
          <w:sz w:val="24"/>
          <w:szCs w:val="24"/>
        </w:rPr>
        <w:t xml:space="preserve">esinin 1. paragrafı, hem de 26. madde ayrımcılık </w:t>
      </w:r>
      <w:r w:rsidRPr="00F233A1">
        <w:rPr>
          <w:color w:val="000000"/>
          <w:spacing w:val="-2"/>
          <w:sz w:val="24"/>
          <w:szCs w:val="24"/>
        </w:rPr>
        <w:t xml:space="preserve">konularını ırk, renk, cinsiyet, dil, din, siyasal ya da </w:t>
      </w:r>
      <w:r w:rsidRPr="00F233A1">
        <w:rPr>
          <w:color w:val="000000"/>
          <w:spacing w:val="-5"/>
          <w:sz w:val="24"/>
          <w:szCs w:val="24"/>
        </w:rPr>
        <w:t>başka fikir, ulusal ya da toplumsal köken, mülkiyet, doğum veya diğer</w:t>
      </w:r>
      <w:r>
        <w:rPr>
          <w:color w:val="000000"/>
          <w:spacing w:val="-5"/>
          <w:sz w:val="24"/>
          <w:szCs w:val="24"/>
        </w:rPr>
        <w:t xml:space="preserve"> </w:t>
      </w:r>
      <w:r w:rsidRPr="00F233A1">
        <w:rPr>
          <w:color w:val="000000"/>
          <w:spacing w:val="-7"/>
          <w:sz w:val="24"/>
          <w:szCs w:val="24"/>
        </w:rPr>
        <w:t>statüler şeklinde saymıştır. Komite, birçok Devlet'in anayasasında ve ka</w:t>
      </w:r>
      <w:r w:rsidRPr="00F233A1">
        <w:rPr>
          <w:color w:val="000000"/>
          <w:spacing w:val="-3"/>
          <w:sz w:val="24"/>
          <w:szCs w:val="24"/>
        </w:rPr>
        <w:t>nunlarında, 2. maddenin 1. paragrafında belirtilen ayrımcılığın yasak</w:t>
      </w:r>
      <w:r w:rsidRPr="00F233A1">
        <w:rPr>
          <w:color w:val="000000"/>
          <w:spacing w:val="-3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 xml:space="preserve">landığı bütün konulara değinilmediğini gözlemlemektedir. Komite, bu </w:t>
      </w:r>
      <w:r w:rsidRPr="00F233A1">
        <w:rPr>
          <w:color w:val="000000"/>
          <w:spacing w:val="-7"/>
          <w:sz w:val="24"/>
          <w:szCs w:val="24"/>
        </w:rPr>
        <w:t>nedenle taraf Devletlerden bu konuda bilgi vermelerini talep etmektedir.</w:t>
      </w:r>
    </w:p>
    <w:p w:rsidR="00362B09" w:rsidRPr="00F233A1" w:rsidRDefault="00362B09" w:rsidP="00362B09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74" w:lineRule="exact"/>
        <w:ind w:left="5" w:firstLine="586"/>
        <w:jc w:val="both"/>
        <w:rPr>
          <w:color w:val="000000"/>
          <w:spacing w:val="-11"/>
          <w:sz w:val="24"/>
          <w:szCs w:val="24"/>
        </w:rPr>
      </w:pPr>
      <w:r w:rsidRPr="00F233A1">
        <w:rPr>
          <w:color w:val="000000"/>
          <w:spacing w:val="1"/>
          <w:sz w:val="24"/>
          <w:szCs w:val="24"/>
        </w:rPr>
        <w:lastRenderedPageBreak/>
        <w:t>2. madde, ayrımcılığa karşı korunacak hakların içeriğini</w:t>
      </w:r>
      <w:r w:rsidRPr="00F233A1">
        <w:rPr>
          <w:color w:val="000000"/>
          <w:spacing w:val="1"/>
          <w:sz w:val="24"/>
          <w:szCs w:val="24"/>
        </w:rPr>
        <w:br/>
      </w:r>
      <w:r w:rsidRPr="00F233A1">
        <w:rPr>
          <w:color w:val="000000"/>
          <w:spacing w:val="-3"/>
          <w:sz w:val="24"/>
          <w:szCs w:val="24"/>
        </w:rPr>
        <w:t>Sözleşme'de düzenlenen haklarla sınırlarken, 26. madde bu tarz sınır</w:t>
      </w:r>
      <w:r w:rsidRPr="00F233A1">
        <w:rPr>
          <w:color w:val="000000"/>
          <w:spacing w:val="1"/>
          <w:sz w:val="24"/>
          <w:szCs w:val="24"/>
        </w:rPr>
        <w:t>landırmalara</w:t>
      </w:r>
      <w:r>
        <w:rPr>
          <w:color w:val="000000"/>
          <w:spacing w:val="-11"/>
          <w:sz w:val="24"/>
          <w:szCs w:val="24"/>
        </w:rPr>
        <w:t xml:space="preserve"> </w:t>
      </w:r>
      <w:r w:rsidRPr="00F233A1">
        <w:rPr>
          <w:color w:val="000000"/>
          <w:spacing w:val="1"/>
          <w:sz w:val="24"/>
          <w:szCs w:val="24"/>
        </w:rPr>
        <w:t xml:space="preserve">değinmemektedir.  26.  maddeye göre herkes yasalar </w:t>
      </w:r>
      <w:r>
        <w:rPr>
          <w:color w:val="000000"/>
          <w:spacing w:val="-3"/>
          <w:sz w:val="24"/>
          <w:szCs w:val="24"/>
        </w:rPr>
        <w:t xml:space="preserve">önünde eşittir ve hiçbir ayrım </w:t>
      </w:r>
      <w:r w:rsidRPr="00F233A1">
        <w:rPr>
          <w:color w:val="000000"/>
          <w:spacing w:val="-3"/>
          <w:sz w:val="24"/>
          <w:szCs w:val="24"/>
        </w:rPr>
        <w:t xml:space="preserve">gözetilmeksizin yasalarca eşit derecede </w:t>
      </w:r>
      <w:r w:rsidRPr="00F233A1">
        <w:rPr>
          <w:color w:val="000000"/>
          <w:spacing w:val="-2"/>
          <w:sz w:val="24"/>
          <w:szCs w:val="24"/>
        </w:rPr>
        <w:t>korunur ve hukuk kur</w:t>
      </w:r>
      <w:r>
        <w:rPr>
          <w:color w:val="000000"/>
          <w:spacing w:val="-2"/>
          <w:sz w:val="24"/>
          <w:szCs w:val="24"/>
        </w:rPr>
        <w:t xml:space="preserve">alları her bağlamda ayrımcılığa </w:t>
      </w:r>
      <w:r w:rsidRPr="00F233A1">
        <w:rPr>
          <w:color w:val="000000"/>
          <w:spacing w:val="-2"/>
          <w:sz w:val="24"/>
          <w:szCs w:val="24"/>
        </w:rPr>
        <w:t>karşı eşit ve et</w:t>
      </w:r>
      <w:r w:rsidRPr="00F233A1">
        <w:rPr>
          <w:color w:val="000000"/>
          <w:spacing w:val="-2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>kili korumayı sağlamalıdır. Komite'ye göre, 26. madde sadece 2. mad</w:t>
      </w:r>
      <w:r w:rsidRPr="00F233A1">
        <w:rPr>
          <w:color w:val="000000"/>
          <w:spacing w:val="-4"/>
          <w:sz w:val="24"/>
          <w:szCs w:val="24"/>
        </w:rPr>
        <w:softHyphen/>
      </w:r>
      <w:r w:rsidRPr="00F233A1">
        <w:rPr>
          <w:color w:val="000000"/>
          <w:spacing w:val="1"/>
          <w:sz w:val="24"/>
          <w:szCs w:val="24"/>
        </w:rPr>
        <w:t xml:space="preserve">dede yer alan güvenceleri tekrarlamaz, aynı zamanda bağımsız bir </w:t>
      </w:r>
      <w:r w:rsidRPr="00F233A1"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2"/>
          <w:sz w:val="24"/>
          <w:szCs w:val="24"/>
        </w:rPr>
        <w:t xml:space="preserve">akka da yer verir. Madde, hukuk </w:t>
      </w:r>
      <w:r w:rsidRPr="00F233A1">
        <w:rPr>
          <w:color w:val="000000"/>
          <w:spacing w:val="-2"/>
          <w:sz w:val="24"/>
          <w:szCs w:val="24"/>
        </w:rPr>
        <w:t>kurallarında yer alan ve ayrıca ka</w:t>
      </w:r>
      <w:r w:rsidRPr="00F233A1">
        <w:rPr>
          <w:color w:val="000000"/>
          <w:spacing w:val="-2"/>
          <w:sz w:val="24"/>
          <w:szCs w:val="24"/>
        </w:rPr>
        <w:softHyphen/>
      </w:r>
      <w:r w:rsidRPr="00F233A1">
        <w:rPr>
          <w:color w:val="000000"/>
          <w:spacing w:val="-3"/>
          <w:sz w:val="24"/>
          <w:szCs w:val="24"/>
        </w:rPr>
        <w:t>mu otoritelerince düz</w:t>
      </w:r>
      <w:r>
        <w:rPr>
          <w:color w:val="000000"/>
          <w:spacing w:val="-3"/>
          <w:sz w:val="24"/>
          <w:szCs w:val="24"/>
        </w:rPr>
        <w:t xml:space="preserve">enlenen ve korunan her alandaki </w:t>
      </w:r>
      <w:r w:rsidRPr="00F233A1">
        <w:rPr>
          <w:color w:val="000000"/>
          <w:spacing w:val="-3"/>
          <w:sz w:val="24"/>
          <w:szCs w:val="24"/>
        </w:rPr>
        <w:t>ayrımcılığı ön</w:t>
      </w:r>
      <w:r w:rsidRPr="00F233A1">
        <w:rPr>
          <w:color w:val="000000"/>
          <w:spacing w:val="-3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 xml:space="preserve">lemeye yöneliktir. Bu nedenle 26. madde, taraf Devletlerin yasama ve </w:t>
      </w:r>
      <w:r w:rsidRPr="00F233A1">
        <w:rPr>
          <w:color w:val="000000"/>
          <w:spacing w:val="-2"/>
          <w:sz w:val="24"/>
          <w:szCs w:val="24"/>
        </w:rPr>
        <w:t>yürütme faaliyetleriyle üstlendiği sorumluluğa ilişkindir. Taraf Dev</w:t>
      </w:r>
      <w:r w:rsidRPr="00F233A1">
        <w:rPr>
          <w:color w:val="000000"/>
          <w:spacing w:val="-2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>let'in yasal düzenlemeleri, 26.</w:t>
      </w:r>
      <w:r>
        <w:rPr>
          <w:color w:val="000000"/>
          <w:spacing w:val="-4"/>
          <w:sz w:val="24"/>
          <w:szCs w:val="24"/>
        </w:rPr>
        <w:t xml:space="preserve"> </w:t>
      </w:r>
      <w:r w:rsidRPr="00F233A1">
        <w:rPr>
          <w:color w:val="000000"/>
          <w:spacing w:val="-4"/>
          <w:sz w:val="24"/>
          <w:szCs w:val="24"/>
        </w:rPr>
        <w:t>maddedeki gerekliliklere uymalı ve ay</w:t>
      </w:r>
      <w:r w:rsidRPr="00F233A1">
        <w:rPr>
          <w:color w:val="000000"/>
          <w:spacing w:val="-4"/>
          <w:sz w:val="24"/>
          <w:szCs w:val="24"/>
        </w:rPr>
        <w:softHyphen/>
      </w:r>
      <w:r w:rsidRPr="00F233A1">
        <w:rPr>
          <w:color w:val="000000"/>
          <w:spacing w:val="-5"/>
          <w:sz w:val="24"/>
          <w:szCs w:val="24"/>
        </w:rPr>
        <w:t>rımcı bir nitelik taşımamalıdır. Diğer bir deyişle, 26. maddedeki ayrım</w:t>
      </w:r>
      <w:r w:rsidRPr="00F233A1">
        <w:rPr>
          <w:color w:val="000000"/>
          <w:spacing w:val="-5"/>
          <w:sz w:val="24"/>
          <w:szCs w:val="24"/>
        </w:rPr>
        <w:softHyphen/>
      </w:r>
      <w:r w:rsidRPr="00F233A1">
        <w:rPr>
          <w:color w:val="000000"/>
          <w:spacing w:val="-4"/>
          <w:sz w:val="24"/>
          <w:szCs w:val="24"/>
        </w:rPr>
        <w:t>cılık yasağının uygulanması, sadece Sözleşme'de yer alan hakların ko</w:t>
      </w:r>
      <w:r w:rsidRPr="00F233A1">
        <w:rPr>
          <w:color w:val="000000"/>
          <w:spacing w:val="-4"/>
          <w:sz w:val="24"/>
          <w:szCs w:val="24"/>
        </w:rPr>
        <w:softHyphen/>
        <w:t>runmasıyla sınırlı değildir.</w:t>
      </w:r>
    </w:p>
    <w:p w:rsidR="00362B09" w:rsidRPr="00F233A1" w:rsidRDefault="00362B09" w:rsidP="00362B09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74" w:lineRule="exact"/>
        <w:ind w:left="5" w:firstLine="586"/>
        <w:jc w:val="both"/>
        <w:rPr>
          <w:color w:val="000000"/>
          <w:spacing w:val="-9"/>
          <w:sz w:val="24"/>
          <w:szCs w:val="24"/>
        </w:rPr>
      </w:pPr>
      <w:r w:rsidRPr="00F233A1">
        <w:rPr>
          <w:color w:val="000000"/>
          <w:spacing w:val="-1"/>
          <w:sz w:val="24"/>
          <w:szCs w:val="24"/>
        </w:rPr>
        <w:t>Son olarak, Komite, her farklı muamelenin bir ayrımcılık</w:t>
      </w:r>
      <w:r>
        <w:rPr>
          <w:color w:val="000000"/>
          <w:spacing w:val="-1"/>
          <w:sz w:val="24"/>
          <w:szCs w:val="24"/>
        </w:rPr>
        <w:t xml:space="preserve"> </w:t>
      </w:r>
      <w:r w:rsidRPr="00F233A1">
        <w:rPr>
          <w:color w:val="000000"/>
          <w:spacing w:val="-3"/>
          <w:sz w:val="24"/>
          <w:szCs w:val="24"/>
        </w:rPr>
        <w:t>halini oluşturmadığını belirtmek istemektedir. Farklı muamelenin da</w:t>
      </w:r>
      <w:r w:rsidRPr="00F233A1">
        <w:rPr>
          <w:color w:val="000000"/>
          <w:sz w:val="24"/>
          <w:szCs w:val="24"/>
        </w:rPr>
        <w:t xml:space="preserve">yandığı </w:t>
      </w:r>
      <w:proofErr w:type="gramStart"/>
      <w:r w:rsidRPr="00F233A1">
        <w:rPr>
          <w:color w:val="000000"/>
          <w:sz w:val="24"/>
          <w:szCs w:val="24"/>
        </w:rPr>
        <w:t>kriterler</w:t>
      </w:r>
      <w:proofErr w:type="gramEnd"/>
      <w:r w:rsidRPr="00F233A1">
        <w:rPr>
          <w:color w:val="000000"/>
          <w:sz w:val="24"/>
          <w:szCs w:val="24"/>
        </w:rPr>
        <w:t xml:space="preserve"> makul, objektif olduğu ve ulaşılmak istenen sonuç </w:t>
      </w:r>
      <w:r w:rsidRPr="00F233A1">
        <w:rPr>
          <w:color w:val="000000"/>
          <w:spacing w:val="-6"/>
          <w:sz w:val="24"/>
          <w:szCs w:val="24"/>
        </w:rPr>
        <w:t>sözleşme çerçevesinde meşru olduğu sürece her farklı muamele bir ay</w:t>
      </w:r>
      <w:r w:rsidRPr="00F233A1">
        <w:rPr>
          <w:color w:val="000000"/>
          <w:spacing w:val="-5"/>
          <w:sz w:val="24"/>
          <w:szCs w:val="24"/>
        </w:rPr>
        <w:t>rımcılık hali teşkil etmeyecektir.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A73"/>
    <w:multiLevelType w:val="singleLevel"/>
    <w:tmpl w:val="19A0534E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FE18EF"/>
    <w:multiLevelType w:val="singleLevel"/>
    <w:tmpl w:val="6B60B1EE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F6D0A99"/>
    <w:multiLevelType w:val="singleLevel"/>
    <w:tmpl w:val="A8345EE4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CA10F9"/>
    <w:multiLevelType w:val="singleLevel"/>
    <w:tmpl w:val="C52CBEF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B"/>
    <w:rsid w:val="003004BF"/>
    <w:rsid w:val="00362B09"/>
    <w:rsid w:val="004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A759-F06B-4B12-8551-B614FEA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2019-11-04T11:18:00Z</dcterms:created>
  <dcterms:modified xsi:type="dcterms:W3CDTF">2019-11-04T11:18:00Z</dcterms:modified>
</cp:coreProperties>
</file>