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F4" w:rsidRPr="00796A6F" w:rsidRDefault="00C92BF4" w:rsidP="00C92BF4">
      <w:pPr>
        <w:shd w:val="clear" w:color="auto" w:fill="FFFFFF"/>
        <w:spacing w:before="562" w:line="278" w:lineRule="exact"/>
        <w:ind w:right="2534"/>
        <w:jc w:val="center"/>
        <w:rPr>
          <w:sz w:val="24"/>
          <w:szCs w:val="24"/>
        </w:rPr>
      </w:pPr>
      <w:r w:rsidRPr="00796A6F">
        <w:rPr>
          <w:b/>
          <w:bCs/>
          <w:sz w:val="24"/>
          <w:szCs w:val="24"/>
        </w:rPr>
        <w:t xml:space="preserve">50. </w:t>
      </w:r>
      <w:r w:rsidRPr="00796A6F">
        <w:rPr>
          <w:b/>
          <w:bCs/>
          <w:smallCaps/>
          <w:sz w:val="24"/>
          <w:szCs w:val="24"/>
        </w:rPr>
        <w:t xml:space="preserve">Durum </w:t>
      </w:r>
      <w:r w:rsidRPr="00796A6F">
        <w:rPr>
          <w:b/>
          <w:bCs/>
          <w:sz w:val="24"/>
          <w:szCs w:val="24"/>
        </w:rPr>
        <w:t xml:space="preserve">(1994) / </w:t>
      </w:r>
      <w:r w:rsidRPr="00796A6F">
        <w:rPr>
          <w:b/>
          <w:bCs/>
          <w:smallCaps/>
          <w:sz w:val="24"/>
          <w:szCs w:val="24"/>
        </w:rPr>
        <w:t xml:space="preserve">Genel Yorum No. </w:t>
      </w:r>
      <w:r w:rsidRPr="00796A6F">
        <w:rPr>
          <w:b/>
          <w:bCs/>
          <w:sz w:val="24"/>
          <w:szCs w:val="24"/>
        </w:rPr>
        <w:t xml:space="preserve">23 </w:t>
      </w:r>
      <w:r w:rsidRPr="00796A6F">
        <w:rPr>
          <w:b/>
          <w:bCs/>
          <w:smallCaps/>
          <w:spacing w:val="-8"/>
          <w:sz w:val="24"/>
          <w:szCs w:val="24"/>
        </w:rPr>
        <w:t xml:space="preserve">Madde </w:t>
      </w:r>
      <w:r w:rsidRPr="00796A6F">
        <w:rPr>
          <w:b/>
          <w:bCs/>
          <w:spacing w:val="-8"/>
          <w:sz w:val="24"/>
          <w:szCs w:val="24"/>
        </w:rPr>
        <w:t>27: AZİNLİK HAKLARI</w:t>
      </w:r>
    </w:p>
    <w:p w:rsidR="00C92BF4" w:rsidRPr="00796A6F" w:rsidRDefault="00C92BF4" w:rsidP="00C92BF4">
      <w:pPr>
        <w:numPr>
          <w:ilvl w:val="0"/>
          <w:numId w:val="2"/>
        </w:numPr>
        <w:shd w:val="clear" w:color="auto" w:fill="FFFFFF"/>
        <w:tabs>
          <w:tab w:val="left" w:pos="768"/>
        </w:tabs>
        <w:spacing w:before="269" w:line="274" w:lineRule="exact"/>
        <w:ind w:left="5" w:firstLine="552"/>
        <w:jc w:val="both"/>
        <w:rPr>
          <w:spacing w:val="-8"/>
          <w:sz w:val="24"/>
          <w:szCs w:val="24"/>
        </w:rPr>
      </w:pPr>
      <w:r w:rsidRPr="00796A6F">
        <w:rPr>
          <w:spacing w:val="3"/>
          <w:sz w:val="24"/>
          <w:szCs w:val="24"/>
        </w:rPr>
        <w:t>Sözleşme'nin 27. maddesine göre, etnik, dinsel ya da dil azın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 xml:space="preserve">lıklarının olduğu ülkelerde, </w:t>
      </w:r>
      <w:proofErr w:type="spellStart"/>
      <w:r w:rsidRPr="00796A6F">
        <w:rPr>
          <w:spacing w:val="4"/>
          <w:sz w:val="24"/>
          <w:szCs w:val="24"/>
        </w:rPr>
        <w:t>sözkonusu</w:t>
      </w:r>
      <w:proofErr w:type="spellEnd"/>
      <w:r>
        <w:rPr>
          <w:spacing w:val="4"/>
          <w:sz w:val="24"/>
          <w:szCs w:val="24"/>
        </w:rPr>
        <w:t xml:space="preserve"> azınlık gruplarına mensup olan </w:t>
      </w:r>
      <w:r w:rsidRPr="00796A6F">
        <w:rPr>
          <w:spacing w:val="4"/>
          <w:sz w:val="24"/>
          <w:szCs w:val="24"/>
        </w:rPr>
        <w:t>bireyler, kendi gruplarının diğer üyeleriyle birlikte, kendi kültürlerin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6"/>
          <w:sz w:val="24"/>
          <w:szCs w:val="24"/>
        </w:rPr>
        <w:t>den yararlanma, kendi dinlerine inanma ve bu dine göre ibadet etme</w:t>
      </w:r>
      <w:r>
        <w:rPr>
          <w:spacing w:val="6"/>
          <w:sz w:val="24"/>
          <w:szCs w:val="24"/>
        </w:rPr>
        <w:t xml:space="preserve"> </w:t>
      </w:r>
      <w:r w:rsidRPr="00796A6F">
        <w:rPr>
          <w:spacing w:val="5"/>
          <w:sz w:val="24"/>
          <w:szCs w:val="24"/>
        </w:rPr>
        <w:t>ya da kendi dillerini kullanma hakkı</w:t>
      </w:r>
      <w:r>
        <w:rPr>
          <w:spacing w:val="5"/>
          <w:sz w:val="24"/>
          <w:szCs w:val="24"/>
        </w:rPr>
        <w:t xml:space="preserve">ndan yoksun bırakılamayacaktır. </w:t>
      </w:r>
      <w:proofErr w:type="spellStart"/>
      <w:r w:rsidRPr="00796A6F">
        <w:rPr>
          <w:spacing w:val="5"/>
          <w:sz w:val="24"/>
          <w:szCs w:val="24"/>
        </w:rPr>
        <w:t>Komite'ye</w:t>
      </w:r>
      <w:proofErr w:type="spellEnd"/>
      <w:r w:rsidRPr="00796A6F">
        <w:rPr>
          <w:spacing w:val="5"/>
          <w:sz w:val="24"/>
          <w:szCs w:val="24"/>
        </w:rPr>
        <w:t xml:space="preserve"> göre </w:t>
      </w:r>
      <w:proofErr w:type="spellStart"/>
      <w:r w:rsidRPr="00796A6F">
        <w:rPr>
          <w:spacing w:val="5"/>
          <w:sz w:val="24"/>
          <w:szCs w:val="24"/>
        </w:rPr>
        <w:t>sözkonusu</w:t>
      </w:r>
      <w:proofErr w:type="spellEnd"/>
      <w:r w:rsidRPr="00796A6F">
        <w:rPr>
          <w:spacing w:val="5"/>
          <w:sz w:val="24"/>
          <w:szCs w:val="24"/>
        </w:rPr>
        <w:t xml:space="preserve"> madde, azınlık gruplarına mensup bireyle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re tanınan ve her bir bireyin sahip olabileceği tüm haklardan farklı ve</w:t>
      </w:r>
      <w:r>
        <w:rPr>
          <w:spacing w:val="4"/>
          <w:sz w:val="24"/>
          <w:szCs w:val="24"/>
        </w:rPr>
        <w:t xml:space="preserve"> </w:t>
      </w:r>
      <w:r w:rsidRPr="00796A6F">
        <w:rPr>
          <w:spacing w:val="5"/>
          <w:sz w:val="24"/>
          <w:szCs w:val="24"/>
        </w:rPr>
        <w:t>ama bu haklara ilaveten azınlık statüsünde olma nedeniyle sahip olu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nan haklara ilişkindir.</w:t>
      </w:r>
    </w:p>
    <w:p w:rsidR="00C92BF4" w:rsidRPr="00796A6F" w:rsidRDefault="00C92BF4" w:rsidP="00C92BF4">
      <w:pPr>
        <w:numPr>
          <w:ilvl w:val="0"/>
          <w:numId w:val="2"/>
        </w:numPr>
        <w:shd w:val="clear" w:color="auto" w:fill="FFFFFF"/>
        <w:tabs>
          <w:tab w:val="left" w:pos="768"/>
        </w:tabs>
        <w:spacing w:line="274" w:lineRule="exact"/>
        <w:ind w:left="5" w:firstLine="552"/>
        <w:jc w:val="both"/>
        <w:rPr>
          <w:spacing w:val="-2"/>
          <w:sz w:val="24"/>
          <w:szCs w:val="24"/>
        </w:rPr>
      </w:pPr>
      <w:r w:rsidRPr="00796A6F">
        <w:rPr>
          <w:spacing w:val="1"/>
          <w:sz w:val="24"/>
          <w:szCs w:val="24"/>
        </w:rPr>
        <w:t xml:space="preserve">İhtiyari Protokol çerçevesinde </w:t>
      </w:r>
      <w:proofErr w:type="spellStart"/>
      <w:r w:rsidRPr="00796A6F">
        <w:rPr>
          <w:spacing w:val="1"/>
          <w:sz w:val="24"/>
          <w:szCs w:val="24"/>
        </w:rPr>
        <w:t>Komite'ye</w:t>
      </w:r>
      <w:proofErr w:type="spellEnd"/>
      <w:r w:rsidRPr="00796A6F">
        <w:rPr>
          <w:spacing w:val="1"/>
          <w:sz w:val="24"/>
          <w:szCs w:val="24"/>
        </w:rPr>
        <w:t xml:space="preserve"> yapılan çeşitli başvu</w:t>
      </w:r>
      <w:r w:rsidRPr="00796A6F">
        <w:rPr>
          <w:spacing w:val="1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rularda, 27. maddenin Sözleşme'nin 1. maddesinde dile getirilen kendi</w:t>
      </w:r>
      <w:r>
        <w:rPr>
          <w:spacing w:val="3"/>
          <w:sz w:val="24"/>
          <w:szCs w:val="24"/>
        </w:rPr>
        <w:t xml:space="preserve"> </w:t>
      </w:r>
      <w:r w:rsidRPr="00796A6F">
        <w:rPr>
          <w:spacing w:val="4"/>
          <w:sz w:val="24"/>
          <w:szCs w:val="24"/>
        </w:rPr>
        <w:t>kaderini tayi</w:t>
      </w:r>
      <w:r>
        <w:rPr>
          <w:spacing w:val="4"/>
          <w:sz w:val="24"/>
          <w:szCs w:val="24"/>
        </w:rPr>
        <w:t xml:space="preserve">n hakkı ile karıştırıldığı göze </w:t>
      </w:r>
      <w:r w:rsidRPr="00796A6F">
        <w:rPr>
          <w:spacing w:val="4"/>
          <w:sz w:val="24"/>
          <w:szCs w:val="24"/>
        </w:rPr>
        <w:t xml:space="preserve">çarpmaktadır. </w:t>
      </w:r>
      <w:proofErr w:type="gramStart"/>
      <w:r w:rsidRPr="00796A6F">
        <w:rPr>
          <w:spacing w:val="4"/>
          <w:sz w:val="24"/>
          <w:szCs w:val="24"/>
        </w:rPr>
        <w:t>Ek olarak, ta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raf Devletlerin 40. madde çerçevesinde sunduğu raporlarda, taraf Dev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1"/>
          <w:sz w:val="24"/>
          <w:szCs w:val="24"/>
        </w:rPr>
        <w:t>letlere 27. madde çerçevesinde yüklenen yükümlülüklerin, hiçbir ayırım</w:t>
      </w:r>
      <w:r w:rsidRPr="00796A6F">
        <w:rPr>
          <w:spacing w:val="1"/>
          <w:sz w:val="24"/>
          <w:szCs w:val="24"/>
        </w:rPr>
        <w:br/>
      </w:r>
      <w:r w:rsidRPr="00796A6F">
        <w:rPr>
          <w:spacing w:val="4"/>
          <w:sz w:val="24"/>
          <w:szCs w:val="24"/>
        </w:rPr>
        <w:t xml:space="preserve">gözetmeksizin bu </w:t>
      </w:r>
      <w:proofErr w:type="spellStart"/>
      <w:r w:rsidRPr="00796A6F">
        <w:rPr>
          <w:spacing w:val="4"/>
          <w:sz w:val="24"/>
          <w:szCs w:val="24"/>
        </w:rPr>
        <w:t>Sözleşme'de</w:t>
      </w:r>
      <w:proofErr w:type="spellEnd"/>
      <w:r w:rsidRPr="00796A6F">
        <w:rPr>
          <w:spacing w:val="4"/>
          <w:sz w:val="24"/>
          <w:szCs w:val="24"/>
        </w:rPr>
        <w:t xml:space="preserve"> tanınan hakları sağlamak ve bu haklara</w:t>
      </w:r>
      <w:r w:rsidRPr="00796A6F">
        <w:rPr>
          <w:spacing w:val="4"/>
          <w:sz w:val="24"/>
          <w:szCs w:val="24"/>
        </w:rPr>
        <w:br/>
      </w:r>
      <w:r w:rsidRPr="00796A6F">
        <w:rPr>
          <w:spacing w:val="5"/>
          <w:sz w:val="24"/>
          <w:szCs w:val="24"/>
        </w:rPr>
        <w:t>saygı göstermek yükümlülüğü (2. madde) ve herkesin yasalar önünde</w:t>
      </w:r>
      <w:r>
        <w:rPr>
          <w:spacing w:val="5"/>
          <w:sz w:val="24"/>
          <w:szCs w:val="24"/>
        </w:rPr>
        <w:t xml:space="preserve"> </w:t>
      </w:r>
      <w:r w:rsidRPr="00796A6F">
        <w:rPr>
          <w:spacing w:val="3"/>
          <w:sz w:val="24"/>
          <w:szCs w:val="24"/>
        </w:rPr>
        <w:t>eşit olması ve hiçbir ayrım gözetilmeksi</w:t>
      </w:r>
      <w:r>
        <w:rPr>
          <w:spacing w:val="3"/>
          <w:sz w:val="24"/>
          <w:szCs w:val="24"/>
        </w:rPr>
        <w:t>zin yasalarca eşit derecede ko</w:t>
      </w:r>
      <w:r>
        <w:rPr>
          <w:spacing w:val="3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runması yü</w:t>
      </w:r>
      <w:r>
        <w:rPr>
          <w:spacing w:val="3"/>
          <w:sz w:val="24"/>
          <w:szCs w:val="24"/>
        </w:rPr>
        <w:t xml:space="preserve">kümlülüğü ile karıştırıldığı da </w:t>
      </w:r>
      <w:r w:rsidRPr="00796A6F">
        <w:rPr>
          <w:spacing w:val="3"/>
          <w:sz w:val="24"/>
          <w:szCs w:val="24"/>
        </w:rPr>
        <w:t>görülebilmektedir</w:t>
      </w:r>
      <w:r>
        <w:rPr>
          <w:spacing w:val="3"/>
          <w:sz w:val="24"/>
          <w:szCs w:val="24"/>
        </w:rPr>
        <w:t>.</w:t>
      </w:r>
      <w:proofErr w:type="gramEnd"/>
    </w:p>
    <w:p w:rsidR="00C92BF4" w:rsidRPr="00796A6F" w:rsidRDefault="00C92BF4" w:rsidP="00C92BF4">
      <w:pPr>
        <w:shd w:val="clear" w:color="auto" w:fill="FFFFFF"/>
        <w:spacing w:line="274" w:lineRule="exact"/>
        <w:ind w:left="29" w:right="14" w:firstLine="542"/>
        <w:jc w:val="both"/>
        <w:rPr>
          <w:spacing w:val="1"/>
          <w:sz w:val="24"/>
          <w:szCs w:val="24"/>
          <w:vertAlign w:val="superscript"/>
        </w:rPr>
      </w:pPr>
      <w:r w:rsidRPr="00796A6F">
        <w:rPr>
          <w:spacing w:val="4"/>
          <w:sz w:val="24"/>
          <w:szCs w:val="24"/>
        </w:rPr>
        <w:t>3.1. Komite, kendi kaderini tayin hakkı ile 27. maddede koru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nan haklar arasında farklılık gözetmektedir. Haklardan ilki, tüm in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 xml:space="preserve">sanlığa ait ve Sözleşme'nin ayrı bir bölümünde (1. Bölüm) düzenlenen </w:t>
      </w:r>
      <w:r w:rsidRPr="00796A6F">
        <w:rPr>
          <w:spacing w:val="4"/>
          <w:sz w:val="24"/>
          <w:szCs w:val="24"/>
        </w:rPr>
        <w:t>bir haktır. Kendi kaderini tayin hakkı, İhtiyari Protokol altında düzen</w:t>
      </w:r>
      <w:r w:rsidRPr="00796A6F">
        <w:rPr>
          <w:spacing w:val="4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lenebilecek bir hak değildir. 27. madde ise, bireylere sağlanan ve Söz</w:t>
      </w:r>
      <w:r w:rsidRPr="00796A6F">
        <w:rPr>
          <w:spacing w:val="4"/>
          <w:sz w:val="24"/>
          <w:szCs w:val="24"/>
        </w:rPr>
        <w:t xml:space="preserve">leşme'nin diğer maddelerinde belirtilen bireylere tanınan diğer haklar </w:t>
      </w:r>
      <w:r w:rsidRPr="00796A6F">
        <w:rPr>
          <w:spacing w:val="5"/>
          <w:sz w:val="24"/>
          <w:szCs w:val="24"/>
        </w:rPr>
        <w:t xml:space="preserve">gibi 3. </w:t>
      </w:r>
      <w:proofErr w:type="spellStart"/>
      <w:r w:rsidRPr="00796A6F">
        <w:rPr>
          <w:spacing w:val="5"/>
          <w:sz w:val="24"/>
          <w:szCs w:val="24"/>
        </w:rPr>
        <w:t>Bölüm'de</w:t>
      </w:r>
      <w:proofErr w:type="spellEnd"/>
      <w:r w:rsidRPr="00796A6F">
        <w:rPr>
          <w:spacing w:val="5"/>
          <w:sz w:val="24"/>
          <w:szCs w:val="24"/>
        </w:rPr>
        <w:t xml:space="preserve"> yer alan ve İhtiyari Protokol ile düzenlenebilecek </w:t>
      </w:r>
      <w:r w:rsidRPr="00796A6F">
        <w:rPr>
          <w:spacing w:val="1"/>
          <w:sz w:val="24"/>
          <w:szCs w:val="24"/>
        </w:rPr>
        <w:t>haklara ilişkindir.</w:t>
      </w:r>
      <w:r w:rsidRPr="00796A6F">
        <w:rPr>
          <w:rStyle w:val="DipnotBavurusu"/>
          <w:spacing w:val="1"/>
          <w:sz w:val="24"/>
          <w:szCs w:val="24"/>
        </w:rPr>
        <w:footnoteReference w:id="1"/>
      </w:r>
    </w:p>
    <w:p w:rsidR="00C92BF4" w:rsidRPr="00796A6F" w:rsidRDefault="00C92BF4" w:rsidP="00C92BF4">
      <w:pPr>
        <w:shd w:val="clear" w:color="auto" w:fill="FFFFFF"/>
        <w:spacing w:line="274" w:lineRule="exact"/>
        <w:ind w:left="29" w:right="14" w:firstLine="542"/>
        <w:jc w:val="both"/>
        <w:rPr>
          <w:spacing w:val="1"/>
          <w:sz w:val="24"/>
          <w:szCs w:val="24"/>
          <w:vertAlign w:val="superscript"/>
        </w:rPr>
      </w:pPr>
      <w:r w:rsidRPr="00796A6F">
        <w:rPr>
          <w:spacing w:val="-2"/>
          <w:sz w:val="24"/>
          <w:szCs w:val="24"/>
        </w:rPr>
        <w:t xml:space="preserve">3.2. Sözleşme'nin 27. maddesi kapsamındaki haklar bir taraf </w:t>
      </w:r>
      <w:r w:rsidRPr="00796A6F">
        <w:rPr>
          <w:spacing w:val="-4"/>
          <w:sz w:val="24"/>
          <w:szCs w:val="24"/>
        </w:rPr>
        <w:t>Devlet'in egemenliğini ve ülkesel bütünlüğünü etkileyecek haklar de</w:t>
      </w:r>
      <w:r w:rsidRPr="00796A6F">
        <w:rPr>
          <w:spacing w:val="-4"/>
          <w:sz w:val="24"/>
          <w:szCs w:val="24"/>
        </w:rPr>
        <w:softHyphen/>
        <w:t xml:space="preserve">ğildir. Aynı zamanda, </w:t>
      </w:r>
      <w:proofErr w:type="spellStart"/>
      <w:r w:rsidRPr="00796A6F">
        <w:rPr>
          <w:spacing w:val="-4"/>
          <w:sz w:val="24"/>
          <w:szCs w:val="24"/>
        </w:rPr>
        <w:t>sözkonusu</w:t>
      </w:r>
      <w:proofErr w:type="spellEnd"/>
      <w:r w:rsidRPr="00796A6F">
        <w:rPr>
          <w:spacing w:val="-4"/>
          <w:sz w:val="24"/>
          <w:szCs w:val="24"/>
        </w:rPr>
        <w:t xml:space="preserve"> maddede bireylerin haklarının bir ya da birden fazla yönü koruma altına alınmıştır. Örneğin, belirli bir kül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 xml:space="preserve">türe mensup olabilme bir Devlet'in kaynaklarının kullanımı ve </w:t>
      </w:r>
      <w:proofErr w:type="spellStart"/>
      <w:r w:rsidRPr="00796A6F">
        <w:rPr>
          <w:spacing w:val="-5"/>
          <w:sz w:val="24"/>
          <w:szCs w:val="24"/>
        </w:rPr>
        <w:t>ülkesel</w:t>
      </w:r>
      <w:r w:rsidRPr="00796A6F">
        <w:rPr>
          <w:spacing w:val="-3"/>
          <w:sz w:val="24"/>
          <w:szCs w:val="24"/>
        </w:rPr>
        <w:t>liği</w:t>
      </w:r>
      <w:proofErr w:type="spellEnd"/>
      <w:r w:rsidRPr="00796A6F">
        <w:rPr>
          <w:spacing w:val="-3"/>
          <w:sz w:val="24"/>
          <w:szCs w:val="24"/>
        </w:rPr>
        <w:t xml:space="preserve"> de ilgilendirebilir.</w:t>
      </w:r>
      <w:r w:rsidRPr="00796A6F">
        <w:rPr>
          <w:rStyle w:val="DipnotBavurusu"/>
          <w:spacing w:val="-3"/>
          <w:sz w:val="24"/>
          <w:szCs w:val="24"/>
        </w:rPr>
        <w:footnoteReference w:id="2"/>
      </w:r>
      <w:r w:rsidRPr="00796A6F">
        <w:rPr>
          <w:spacing w:val="-3"/>
          <w:sz w:val="24"/>
          <w:szCs w:val="24"/>
        </w:rPr>
        <w:t xml:space="preserve"> Bu durum özellikle, azınlığı oluşturan yerli halklar için geçerli olacaktır.</w:t>
      </w:r>
    </w:p>
    <w:p w:rsidR="00C92BF4" w:rsidRPr="00796A6F" w:rsidRDefault="00C92BF4" w:rsidP="00C92BF4">
      <w:pPr>
        <w:shd w:val="clear" w:color="auto" w:fill="FFFFFF"/>
        <w:spacing w:line="274" w:lineRule="exact"/>
        <w:ind w:left="5" w:right="14" w:firstLine="566"/>
        <w:jc w:val="both"/>
        <w:rPr>
          <w:sz w:val="24"/>
          <w:szCs w:val="24"/>
        </w:rPr>
      </w:pPr>
      <w:r w:rsidRPr="00796A6F">
        <w:rPr>
          <w:spacing w:val="-3"/>
          <w:sz w:val="24"/>
          <w:szCs w:val="24"/>
        </w:rPr>
        <w:t xml:space="preserve">4. Sözleşme, aynı zamanda 27. madde çerçevesinde korunan </w:t>
      </w:r>
      <w:r w:rsidRPr="00796A6F">
        <w:rPr>
          <w:spacing w:val="-4"/>
          <w:sz w:val="24"/>
          <w:szCs w:val="24"/>
        </w:rPr>
        <w:t>haklar ile 2. maddenin 1 paragrafı ve 26. madde çerçevesindeki tedbir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leri birbirinden ayırmaktadır. 2. maddede belirtilen, ayrım gözetmek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 xml:space="preserve">sizin </w:t>
      </w:r>
      <w:proofErr w:type="spellStart"/>
      <w:r w:rsidRPr="00796A6F">
        <w:rPr>
          <w:spacing w:val="-4"/>
          <w:sz w:val="24"/>
          <w:szCs w:val="24"/>
        </w:rPr>
        <w:t>Sözleşme'de</w:t>
      </w:r>
      <w:proofErr w:type="spellEnd"/>
      <w:r w:rsidRPr="00796A6F">
        <w:rPr>
          <w:spacing w:val="-4"/>
          <w:sz w:val="24"/>
          <w:szCs w:val="24"/>
        </w:rPr>
        <w:t xml:space="preserve"> tanınan haklan sağlamak yükümlülüğü Devlet'in ül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 xml:space="preserve">kesinde yaşayan ve Devlet'in egemenliği altında olan, herhangi bir </w:t>
      </w:r>
      <w:r w:rsidRPr="00796A6F">
        <w:rPr>
          <w:spacing w:val="-5"/>
          <w:sz w:val="24"/>
          <w:szCs w:val="24"/>
        </w:rPr>
        <w:t xml:space="preserve">azınlığa mensup olsun olmasın tüm bireylere yönelik olarak geçerlidir. </w:t>
      </w:r>
      <w:r w:rsidRPr="00796A6F">
        <w:rPr>
          <w:spacing w:val="-3"/>
          <w:sz w:val="24"/>
          <w:szCs w:val="24"/>
        </w:rPr>
        <w:t>Ek olarak, 26. maddede yasa önünde eşitlik ve hiçbir ayrım gözetil</w:t>
      </w:r>
      <w:r w:rsidRPr="00796A6F">
        <w:rPr>
          <w:spacing w:val="-3"/>
          <w:sz w:val="24"/>
          <w:szCs w:val="24"/>
        </w:rPr>
        <w:softHyphen/>
        <w:t xml:space="preserve">meksizin yasalarca korunma hakkından ve taraf Devletlere yüklenen </w:t>
      </w:r>
      <w:r w:rsidRPr="00796A6F">
        <w:rPr>
          <w:spacing w:val="-5"/>
          <w:sz w:val="24"/>
          <w:szCs w:val="24"/>
        </w:rPr>
        <w:t xml:space="preserve">yükümlülüklerden bahsedilmektedir. </w:t>
      </w:r>
      <w:proofErr w:type="spellStart"/>
      <w:proofErr w:type="gramStart"/>
      <w:r w:rsidRPr="00796A6F">
        <w:rPr>
          <w:spacing w:val="-5"/>
          <w:sz w:val="24"/>
          <w:szCs w:val="24"/>
        </w:rPr>
        <w:t>Sözkonusu</w:t>
      </w:r>
      <w:proofErr w:type="spellEnd"/>
      <w:r w:rsidRPr="00796A6F">
        <w:rPr>
          <w:spacing w:val="-5"/>
          <w:sz w:val="24"/>
          <w:szCs w:val="24"/>
        </w:rPr>
        <w:t xml:space="preserve"> hak, Sözleşme ile ko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ruma altına alınmış olsun olmasın, taraf Devletlerin, 27. maddede be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lirtilen azınlıklar da dâhil olmak üzere, ülkesinde yaşayan veya yetki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si altında bulunan tüm bireylere tanıması gereken bir haktır.</w:t>
      </w:r>
      <w:r w:rsidRPr="00796A6F">
        <w:rPr>
          <w:spacing w:val="-4"/>
          <w:sz w:val="24"/>
          <w:szCs w:val="24"/>
          <w:vertAlign w:val="superscript"/>
        </w:rPr>
        <w:t>3</w:t>
      </w:r>
      <w:r w:rsidRPr="00796A6F">
        <w:rPr>
          <w:spacing w:val="-4"/>
          <w:sz w:val="24"/>
          <w:szCs w:val="24"/>
        </w:rPr>
        <w:t xml:space="preserve"> Bazı ta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 xml:space="preserve">raf Devletler etnik, dilsel veya </w:t>
      </w:r>
      <w:r w:rsidRPr="00796A6F">
        <w:rPr>
          <w:spacing w:val="-5"/>
          <w:sz w:val="24"/>
          <w:szCs w:val="24"/>
        </w:rPr>
        <w:lastRenderedPageBreak/>
        <w:t xml:space="preserve">dini ayrım gözetmedikleri gerekçesiyle, </w:t>
      </w:r>
      <w:r w:rsidRPr="00796A6F">
        <w:rPr>
          <w:spacing w:val="-3"/>
          <w:sz w:val="24"/>
          <w:szCs w:val="24"/>
        </w:rPr>
        <w:t xml:space="preserve">doğru olmayan bir şekilde, sadece bu kıstaslara dayanarak ayrımcılık </w:t>
      </w:r>
      <w:r w:rsidRPr="00796A6F">
        <w:rPr>
          <w:spacing w:val="-4"/>
          <w:sz w:val="24"/>
          <w:szCs w:val="24"/>
        </w:rPr>
        <w:t>gözetmediklerini öne sürmektedir.</w:t>
      </w:r>
      <w:proofErr w:type="gramEnd"/>
    </w:p>
    <w:p w:rsidR="00C92BF4" w:rsidRPr="00796A6F" w:rsidRDefault="00C92BF4" w:rsidP="00C92BF4">
      <w:pPr>
        <w:shd w:val="clear" w:color="auto" w:fill="FFFFFF"/>
        <w:spacing w:line="274" w:lineRule="exact"/>
        <w:ind w:left="14" w:firstLine="566"/>
        <w:jc w:val="both"/>
        <w:rPr>
          <w:spacing w:val="-3"/>
          <w:sz w:val="24"/>
          <w:szCs w:val="24"/>
        </w:rPr>
      </w:pPr>
      <w:r w:rsidRPr="00796A6F">
        <w:rPr>
          <w:spacing w:val="-2"/>
          <w:sz w:val="24"/>
          <w:szCs w:val="24"/>
        </w:rPr>
        <w:t>5.1. 27. maddede yer alan kavramlar korunması öngörülen ki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şilerin belirli bir gruba ait olan ve ortak bir kültür, din ve/veya dili pay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laşan kimseler olduklarını göstermektedir. Bu kavramlar aynı zaman</w:t>
      </w:r>
      <w:r w:rsidRPr="00796A6F">
        <w:rPr>
          <w:spacing w:val="-4"/>
          <w:sz w:val="24"/>
          <w:szCs w:val="24"/>
        </w:rPr>
        <w:softHyphen/>
        <w:t>da korunması gereken kişilerin taraf Devlet vatandaşı olma zorunlulu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 xml:space="preserve">ğu olmadığını belirlemektedir. Bu durum Sözleşme'nin 2. maddesinin 1. paragrafından kaynaklanan yükümlülükler için de geçerlidir. Taraf </w:t>
      </w:r>
      <w:r w:rsidRPr="00796A6F">
        <w:rPr>
          <w:spacing w:val="-6"/>
          <w:sz w:val="24"/>
          <w:szCs w:val="24"/>
        </w:rPr>
        <w:t xml:space="preserve">Devlet bu madde çerçevesinde Sözleşme ile korunan haklardan açıkça </w:t>
      </w:r>
      <w:r w:rsidRPr="00796A6F">
        <w:rPr>
          <w:spacing w:val="-3"/>
          <w:sz w:val="24"/>
          <w:szCs w:val="24"/>
        </w:rPr>
        <w:t xml:space="preserve">sadece vatandaşların yararlanabileceği haklar arasında sayılan, 25. </w:t>
      </w:r>
      <w:r w:rsidRPr="00796A6F">
        <w:rPr>
          <w:spacing w:val="-4"/>
          <w:sz w:val="24"/>
          <w:szCs w:val="24"/>
        </w:rPr>
        <w:t xml:space="preserve">maddedeki siyasi haklar gibi, haklar dışındaki haklardan kendi ülkesi ve yetkisi altındaki herkesin faydalanmasını sağlamakla yükümlüdür. </w:t>
      </w:r>
      <w:r w:rsidRPr="00796A6F">
        <w:rPr>
          <w:spacing w:val="-5"/>
          <w:sz w:val="24"/>
          <w:szCs w:val="24"/>
        </w:rPr>
        <w:t>Bu nedenle, taraf Devlet 27. madde çerçevesindeki hakları sadece ken</w:t>
      </w:r>
      <w:r w:rsidRPr="00796A6F">
        <w:rPr>
          <w:spacing w:val="-5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di vatandaşlarına tanımakla yetinemez.</w:t>
      </w:r>
    </w:p>
    <w:p w:rsidR="00C92BF4" w:rsidRDefault="00C92BF4" w:rsidP="00C92BF4">
      <w:pPr>
        <w:shd w:val="clear" w:color="auto" w:fill="FFFFFF"/>
        <w:spacing w:line="274" w:lineRule="exact"/>
        <w:ind w:left="10" w:right="10" w:firstLine="533"/>
        <w:jc w:val="both"/>
        <w:rPr>
          <w:spacing w:val="-11"/>
          <w:sz w:val="24"/>
          <w:szCs w:val="24"/>
        </w:rPr>
      </w:pPr>
      <w:r w:rsidRPr="00796A6F">
        <w:rPr>
          <w:spacing w:val="-1"/>
          <w:sz w:val="24"/>
          <w:szCs w:val="24"/>
        </w:rPr>
        <w:t>5.2. 27. maddede taraf Devlet'in ülkesinde "mevcut" azınlık</w:t>
      </w:r>
      <w:r w:rsidRPr="00796A6F">
        <w:rPr>
          <w:spacing w:val="-1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 xml:space="preserve">lara değinilmektedir. </w:t>
      </w:r>
      <w:proofErr w:type="spellStart"/>
      <w:r w:rsidRPr="00796A6F">
        <w:rPr>
          <w:spacing w:val="-2"/>
          <w:sz w:val="24"/>
          <w:szCs w:val="24"/>
        </w:rPr>
        <w:t>Sözkonusu</w:t>
      </w:r>
      <w:proofErr w:type="spellEnd"/>
      <w:r w:rsidRPr="00796A6F">
        <w:rPr>
          <w:spacing w:val="-2"/>
          <w:sz w:val="24"/>
          <w:szCs w:val="24"/>
        </w:rPr>
        <w:t xml:space="preserve"> maddede belirtilen hakların kapsa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mı ve içeriği dikka</w:t>
      </w:r>
      <w:r>
        <w:rPr>
          <w:spacing w:val="-3"/>
          <w:sz w:val="24"/>
          <w:szCs w:val="24"/>
        </w:rPr>
        <w:t xml:space="preserve">te alınırsa, "mevcut" </w:t>
      </w:r>
      <w:proofErr w:type="spellStart"/>
      <w:r>
        <w:rPr>
          <w:spacing w:val="-3"/>
          <w:sz w:val="24"/>
          <w:szCs w:val="24"/>
        </w:rPr>
        <w:t>teriminin</w:t>
      </w:r>
      <w:r w:rsidRPr="00796A6F">
        <w:rPr>
          <w:spacing w:val="-3"/>
          <w:sz w:val="24"/>
          <w:szCs w:val="24"/>
        </w:rPr>
        <w:t>ne</w:t>
      </w:r>
      <w:proofErr w:type="spellEnd"/>
      <w:r w:rsidRPr="00796A6F">
        <w:rPr>
          <w:spacing w:val="-3"/>
          <w:sz w:val="24"/>
          <w:szCs w:val="24"/>
        </w:rPr>
        <w:t xml:space="preserve"> ölçüde bir sü</w:t>
      </w:r>
      <w:r w:rsidRPr="00796A6F">
        <w:rPr>
          <w:spacing w:val="-3"/>
          <w:sz w:val="24"/>
          <w:szCs w:val="24"/>
        </w:rPr>
        <w:softHyphen/>
        <w:t>reklilik anlamı içerdiğinin tespiti gereksiz olacaktır. 27. maddede be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lirtilen haklar azınlıklara mensup olan kişileri, kendi gruplarının di</w:t>
      </w:r>
      <w:r w:rsidRPr="00796A6F">
        <w:rPr>
          <w:spacing w:val="-2"/>
          <w:sz w:val="24"/>
          <w:szCs w:val="24"/>
        </w:rPr>
        <w:softHyphen/>
        <w:t>ğer üyeleri ile birlikte, kendi kültürlerinden yararlanma, kendi din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>lerine inanma ve bu dine göre ibadet etme ya da kendi dillerini kul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 xml:space="preserve">lanma hakkından yoksun bırakmamaya yöneliktir. </w:t>
      </w:r>
      <w:proofErr w:type="spellStart"/>
      <w:r w:rsidRPr="00796A6F">
        <w:rPr>
          <w:spacing w:val="-1"/>
          <w:sz w:val="24"/>
          <w:szCs w:val="24"/>
        </w:rPr>
        <w:t>Sözkonusu</w:t>
      </w:r>
      <w:proofErr w:type="spellEnd"/>
      <w:r w:rsidRPr="00796A6F">
        <w:rPr>
          <w:spacing w:val="-1"/>
          <w:sz w:val="24"/>
          <w:szCs w:val="24"/>
        </w:rPr>
        <w:t xml:space="preserve"> kişi</w:t>
      </w:r>
      <w:r w:rsidRPr="00796A6F">
        <w:rPr>
          <w:spacing w:val="-1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 xml:space="preserve">ler, taraf Devlet'in vatandaşı olmak zorunda değildir veya o ülkede </w:t>
      </w:r>
      <w:r w:rsidRPr="00796A6F">
        <w:rPr>
          <w:spacing w:val="-3"/>
          <w:sz w:val="24"/>
          <w:szCs w:val="24"/>
        </w:rPr>
        <w:t xml:space="preserve">yerleşmiş olmak zorunda da değildirler. Bu nedenle, göçmen işçiler </w:t>
      </w:r>
      <w:r w:rsidRPr="00796A6F">
        <w:rPr>
          <w:spacing w:val="-2"/>
          <w:sz w:val="24"/>
          <w:szCs w:val="24"/>
        </w:rPr>
        <w:t xml:space="preserve">hatta bir taraf Devlette azınlık oluşturan ziyaretçiler dahi belirtilen </w:t>
      </w:r>
      <w:r w:rsidRPr="00796A6F">
        <w:rPr>
          <w:spacing w:val="-3"/>
          <w:sz w:val="24"/>
          <w:szCs w:val="24"/>
        </w:rPr>
        <w:t xml:space="preserve">haklara sahip olabilmelidir. Aynı zamanda, taraf Devlet'in ülkesinde bulunan herhangi bir birey gibi, örgütlenme özgürlüğü, toplanma ve </w:t>
      </w:r>
      <w:r w:rsidRPr="00796A6F">
        <w:rPr>
          <w:sz w:val="24"/>
          <w:szCs w:val="24"/>
        </w:rPr>
        <w:t xml:space="preserve">ifade özgürlüğü haklarına da sahip olmaları gereklidir. Bir taraf </w:t>
      </w:r>
      <w:r w:rsidRPr="00796A6F">
        <w:rPr>
          <w:spacing w:val="-2"/>
          <w:sz w:val="24"/>
          <w:szCs w:val="24"/>
        </w:rPr>
        <w:t>Devlet'in toprakları üzerinde etnik, dini ve dilsel bir azınlığın bulu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1"/>
          <w:sz w:val="24"/>
          <w:szCs w:val="24"/>
        </w:rPr>
        <w:t xml:space="preserve">nup bulunmadığı taraf Devlet'in kararına değil objektif </w:t>
      </w:r>
      <w:proofErr w:type="gramStart"/>
      <w:r w:rsidRPr="00796A6F">
        <w:rPr>
          <w:spacing w:val="-1"/>
          <w:sz w:val="24"/>
          <w:szCs w:val="24"/>
        </w:rPr>
        <w:t>kriterlere</w:t>
      </w:r>
      <w:proofErr w:type="gramEnd"/>
      <w:r w:rsidRPr="00796A6F">
        <w:rPr>
          <w:spacing w:val="-1"/>
          <w:sz w:val="24"/>
          <w:szCs w:val="24"/>
        </w:rPr>
        <w:t xml:space="preserve"> </w:t>
      </w:r>
      <w:r w:rsidRPr="00796A6F">
        <w:rPr>
          <w:spacing w:val="-11"/>
          <w:sz w:val="24"/>
          <w:szCs w:val="24"/>
        </w:rPr>
        <w:t>bağlıdır.</w:t>
      </w:r>
    </w:p>
    <w:p w:rsidR="00C92BF4" w:rsidRPr="00796A6F" w:rsidRDefault="00C92BF4" w:rsidP="00C92BF4">
      <w:pPr>
        <w:shd w:val="clear" w:color="auto" w:fill="FFFFFF"/>
        <w:spacing w:line="274" w:lineRule="exact"/>
        <w:ind w:left="10" w:right="10" w:firstLine="533"/>
        <w:jc w:val="both"/>
        <w:rPr>
          <w:sz w:val="24"/>
          <w:szCs w:val="24"/>
        </w:rPr>
      </w:pPr>
      <w:r w:rsidRPr="00796A6F">
        <w:rPr>
          <w:spacing w:val="-1"/>
          <w:sz w:val="24"/>
          <w:szCs w:val="24"/>
        </w:rPr>
        <w:t xml:space="preserve">5. 3. Dilsel azınlığa mensup bireylerin, kendi aralarında veya </w:t>
      </w:r>
      <w:r w:rsidRPr="00796A6F">
        <w:rPr>
          <w:spacing w:val="-2"/>
          <w:sz w:val="24"/>
          <w:szCs w:val="24"/>
        </w:rPr>
        <w:t>kamusal alanlarda kendi dillerini kullanabilmeleri, Sözleşme ile ko</w:t>
      </w:r>
      <w:r w:rsidRPr="00796A6F">
        <w:rPr>
          <w:spacing w:val="-2"/>
          <w:sz w:val="24"/>
          <w:szCs w:val="24"/>
        </w:rPr>
        <w:softHyphen/>
        <w:t xml:space="preserve">ruma altına alman diğer dille ilgili haklardan farklıdır. Özellikle, </w:t>
      </w:r>
      <w:r w:rsidRPr="00796A6F">
        <w:rPr>
          <w:spacing w:val="-1"/>
          <w:sz w:val="24"/>
          <w:szCs w:val="24"/>
        </w:rPr>
        <w:t xml:space="preserve">Sözleşme'nin 19. maddesi ile koruma altına alınan ifade özgürlüğü </w:t>
      </w:r>
      <w:r w:rsidRPr="00796A6F">
        <w:rPr>
          <w:spacing w:val="-2"/>
          <w:sz w:val="24"/>
          <w:szCs w:val="24"/>
        </w:rPr>
        <w:t>ayrı tutulmalıdır. İfade özgürlüğü, herhangi bir azınlığa mensup ol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z w:val="24"/>
          <w:szCs w:val="24"/>
        </w:rPr>
        <w:t xml:space="preserve">sun olmasın tüm bireyler için geçerlidir. 27. maddede düzenlenen </w:t>
      </w:r>
      <w:r w:rsidRPr="00796A6F">
        <w:rPr>
          <w:spacing w:val="-2"/>
          <w:sz w:val="24"/>
          <w:szCs w:val="24"/>
        </w:rPr>
        <w:t>hak, Sözleşme'nin 14 maddesi 3 (f) paragrafında bahsedilen mahke</w:t>
      </w:r>
      <w:r w:rsidRPr="00796A6F">
        <w:rPr>
          <w:spacing w:val="-2"/>
          <w:sz w:val="24"/>
          <w:szCs w:val="24"/>
        </w:rPr>
        <w:softHyphen/>
        <w:t xml:space="preserve">mede kullanılan dili anlamayanlar veya konuşamayanlar için bir </w:t>
      </w:r>
      <w:r w:rsidRPr="00796A6F">
        <w:rPr>
          <w:spacing w:val="-1"/>
          <w:sz w:val="24"/>
          <w:szCs w:val="24"/>
        </w:rPr>
        <w:t>tercümanın parasız yardımının sağlanmasından farklıdır. 14. mad</w:t>
      </w:r>
      <w:r w:rsidRPr="00796A6F">
        <w:rPr>
          <w:spacing w:val="-1"/>
          <w:sz w:val="24"/>
          <w:szCs w:val="24"/>
        </w:rPr>
        <w:softHyphen/>
      </w:r>
      <w:r w:rsidRPr="00796A6F">
        <w:rPr>
          <w:spacing w:val="-2"/>
          <w:sz w:val="24"/>
          <w:szCs w:val="24"/>
        </w:rPr>
        <w:t>denin 3 (f) paragrafında düzenlenen hak, sanığa dava sırasında ken</w:t>
      </w:r>
      <w:r w:rsidRPr="00796A6F">
        <w:rPr>
          <w:spacing w:val="2"/>
          <w:sz w:val="24"/>
          <w:szCs w:val="24"/>
        </w:rPr>
        <w:t>di seçtiği bir dili kullanma veya o dilde konuşma yetkisini verme</w:t>
      </w:r>
      <w:r w:rsidRPr="00796A6F">
        <w:rPr>
          <w:spacing w:val="-6"/>
          <w:sz w:val="24"/>
          <w:szCs w:val="24"/>
        </w:rPr>
        <w:t>mektedir.</w:t>
      </w:r>
      <w:r w:rsidRPr="00796A6F">
        <w:rPr>
          <w:rStyle w:val="DipnotBavurusu"/>
          <w:spacing w:val="-6"/>
          <w:sz w:val="24"/>
          <w:szCs w:val="24"/>
        </w:rPr>
        <w:footnoteReference w:id="3"/>
      </w:r>
    </w:p>
    <w:p w:rsidR="00C92BF4" w:rsidRPr="00796A6F" w:rsidRDefault="00C92BF4" w:rsidP="00C92BF4">
      <w:pPr>
        <w:shd w:val="clear" w:color="auto" w:fill="FFFFFF"/>
        <w:tabs>
          <w:tab w:val="left" w:pos="960"/>
        </w:tabs>
        <w:spacing w:line="274" w:lineRule="exact"/>
        <w:ind w:left="5" w:firstLine="535"/>
        <w:jc w:val="both"/>
        <w:rPr>
          <w:spacing w:val="-7"/>
          <w:sz w:val="24"/>
          <w:szCs w:val="24"/>
        </w:rPr>
      </w:pPr>
      <w:r>
        <w:rPr>
          <w:spacing w:val="-2"/>
          <w:sz w:val="24"/>
          <w:szCs w:val="24"/>
        </w:rPr>
        <w:t xml:space="preserve">6. </w:t>
      </w:r>
      <w:r w:rsidRPr="00796A6F">
        <w:rPr>
          <w:spacing w:val="-2"/>
          <w:sz w:val="24"/>
          <w:szCs w:val="24"/>
        </w:rPr>
        <w:t>27. madde olumsuz bir şekilde dile getirmiş olsa dahi, bir</w:t>
      </w:r>
      <w:r>
        <w:rPr>
          <w:spacing w:val="-2"/>
          <w:sz w:val="24"/>
          <w:szCs w:val="24"/>
        </w:rPr>
        <w:t xml:space="preserve"> </w:t>
      </w:r>
      <w:r w:rsidRPr="00796A6F">
        <w:rPr>
          <w:sz w:val="24"/>
          <w:szCs w:val="24"/>
        </w:rPr>
        <w:t>"hakkın" varlığına ve bu hakkın tanınması gereğine değinmektedir.</w:t>
      </w:r>
      <w:r>
        <w:rPr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 xml:space="preserve">Sonuç olarak, taraf Devlet bu </w:t>
      </w:r>
      <w:proofErr w:type="spellStart"/>
      <w:r w:rsidRPr="00796A6F">
        <w:rPr>
          <w:spacing w:val="-4"/>
          <w:sz w:val="24"/>
          <w:szCs w:val="24"/>
        </w:rPr>
        <w:t>hakkm</w:t>
      </w:r>
      <w:proofErr w:type="spellEnd"/>
      <w:r w:rsidRPr="00796A6F">
        <w:rPr>
          <w:spacing w:val="-4"/>
          <w:sz w:val="24"/>
          <w:szCs w:val="24"/>
        </w:rPr>
        <w:t xml:space="preserve"> varlığını ve ihlallere karşı korun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6"/>
          <w:sz w:val="24"/>
          <w:szCs w:val="24"/>
        </w:rPr>
        <w:t>masını güvence altına almalıdır. Alınabilecek olumlu tedbirler, yasama,</w:t>
      </w:r>
      <w:r w:rsidRPr="00796A6F">
        <w:rPr>
          <w:spacing w:val="-6"/>
          <w:sz w:val="24"/>
          <w:szCs w:val="24"/>
        </w:rPr>
        <w:br/>
      </w:r>
      <w:r w:rsidRPr="00796A6F">
        <w:rPr>
          <w:spacing w:val="-2"/>
          <w:sz w:val="24"/>
          <w:szCs w:val="24"/>
        </w:rPr>
        <w:t>adli veya idari otoritelerin kısacası taraf Devlet'in kendisinin gerçek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leştirebileceği ihlallere ilişkin tedbirler</w:t>
      </w:r>
      <w:r>
        <w:rPr>
          <w:spacing w:val="-4"/>
          <w:sz w:val="24"/>
          <w:szCs w:val="24"/>
        </w:rPr>
        <w:t xml:space="preserve"> olabileceği gibi, aynı zamanda </w:t>
      </w:r>
      <w:r w:rsidRPr="00796A6F">
        <w:rPr>
          <w:spacing w:val="-4"/>
          <w:sz w:val="24"/>
          <w:szCs w:val="24"/>
        </w:rPr>
        <w:t>taraf Devlet'in ülkesinde yaşayanların gerçekleştireceği ihlallere yöne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>lik olmalıdır.</w:t>
      </w:r>
    </w:p>
    <w:p w:rsidR="00C92BF4" w:rsidRPr="00796A6F" w:rsidRDefault="00C92BF4" w:rsidP="00C92BF4">
      <w:pPr>
        <w:numPr>
          <w:ilvl w:val="0"/>
          <w:numId w:val="3"/>
        </w:numPr>
        <w:shd w:val="clear" w:color="auto" w:fill="FFFFFF"/>
        <w:tabs>
          <w:tab w:val="left" w:pos="960"/>
        </w:tabs>
        <w:spacing w:line="274" w:lineRule="exact"/>
        <w:ind w:left="5" w:firstLine="571"/>
        <w:jc w:val="both"/>
        <w:rPr>
          <w:spacing w:val="-5"/>
          <w:sz w:val="24"/>
          <w:szCs w:val="24"/>
        </w:rPr>
      </w:pPr>
      <w:r w:rsidRPr="00796A6F">
        <w:rPr>
          <w:spacing w:val="-4"/>
          <w:sz w:val="24"/>
          <w:szCs w:val="24"/>
        </w:rPr>
        <w:t>Sözleşme ile koruma altına alman haklar bireysel nitelikte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z w:val="24"/>
          <w:szCs w:val="24"/>
        </w:rPr>
        <w:t>ki haklar olsa dahi, azınlıktaki grupların kendi kültürlerini, dillerini</w:t>
      </w:r>
      <w:r>
        <w:rPr>
          <w:sz w:val="24"/>
          <w:szCs w:val="24"/>
        </w:rPr>
        <w:t xml:space="preserve"> </w:t>
      </w:r>
      <w:r w:rsidRPr="00796A6F">
        <w:rPr>
          <w:spacing w:val="1"/>
          <w:sz w:val="24"/>
          <w:szCs w:val="24"/>
        </w:rPr>
        <w:t>veya dinlerini koruyabilmeleriyle de yakından ilgilidir. Buna göre,</w:t>
      </w:r>
      <w:r>
        <w:rPr>
          <w:spacing w:val="1"/>
          <w:sz w:val="24"/>
          <w:szCs w:val="24"/>
        </w:rPr>
        <w:t xml:space="preserve"> </w:t>
      </w:r>
      <w:r w:rsidRPr="00796A6F">
        <w:rPr>
          <w:spacing w:val="-5"/>
          <w:sz w:val="24"/>
          <w:szCs w:val="24"/>
        </w:rPr>
        <w:t>Devletlerin alacağı olumlu tedbirler bir azınlığın kimliğini koruması ve</w:t>
      </w:r>
      <w:r>
        <w:rPr>
          <w:spacing w:val="-5"/>
          <w:sz w:val="24"/>
          <w:szCs w:val="24"/>
        </w:rPr>
        <w:t xml:space="preserve"> </w:t>
      </w:r>
      <w:r w:rsidRPr="00796A6F">
        <w:rPr>
          <w:spacing w:val="-3"/>
          <w:sz w:val="24"/>
          <w:szCs w:val="24"/>
        </w:rPr>
        <w:t>mensuplarının kendi kültür ve dillerini geliştirmesi, kendi gruplarının</w:t>
      </w:r>
      <w:r w:rsidRPr="00796A6F">
        <w:rPr>
          <w:spacing w:val="-3"/>
          <w:sz w:val="24"/>
          <w:szCs w:val="24"/>
        </w:rPr>
        <w:br/>
      </w:r>
      <w:r w:rsidRPr="00796A6F">
        <w:rPr>
          <w:spacing w:val="-4"/>
          <w:sz w:val="24"/>
          <w:szCs w:val="24"/>
        </w:rPr>
        <w:t>diğer üyeleriyle birlikte kendi dinlerinde ibadet edebilmeleri açısından</w:t>
      </w:r>
      <w:r w:rsidRPr="00796A6F">
        <w:rPr>
          <w:spacing w:val="-4"/>
          <w:sz w:val="24"/>
          <w:szCs w:val="24"/>
        </w:rPr>
        <w:br/>
      </w:r>
      <w:r w:rsidRPr="00796A6F">
        <w:rPr>
          <w:spacing w:val="-3"/>
          <w:sz w:val="24"/>
          <w:szCs w:val="24"/>
        </w:rPr>
        <w:t xml:space="preserve">önem taşımaktadır. Bu bağlamda, </w:t>
      </w:r>
      <w:proofErr w:type="spellStart"/>
      <w:r w:rsidRPr="00796A6F">
        <w:rPr>
          <w:spacing w:val="-3"/>
          <w:sz w:val="24"/>
          <w:szCs w:val="24"/>
        </w:rPr>
        <w:t>sözkonusu</w:t>
      </w:r>
      <w:proofErr w:type="spellEnd"/>
      <w:r w:rsidRPr="00796A6F">
        <w:rPr>
          <w:spacing w:val="-3"/>
          <w:sz w:val="24"/>
          <w:szCs w:val="24"/>
        </w:rPr>
        <w:t xml:space="preserve"> olumlu tedbirlerin Söz</w:t>
      </w:r>
      <w:r>
        <w:rPr>
          <w:spacing w:val="1"/>
          <w:sz w:val="24"/>
          <w:szCs w:val="24"/>
        </w:rPr>
        <w:t xml:space="preserve">leşme'nin 2. maddesinin 1. </w:t>
      </w:r>
      <w:r w:rsidRPr="00796A6F">
        <w:rPr>
          <w:spacing w:val="1"/>
          <w:sz w:val="24"/>
          <w:szCs w:val="24"/>
        </w:rPr>
        <w:t>paragrafı ve 26. maddeleri bağlamında</w:t>
      </w:r>
      <w:r>
        <w:rPr>
          <w:spacing w:val="1"/>
          <w:sz w:val="24"/>
          <w:szCs w:val="24"/>
        </w:rPr>
        <w:t xml:space="preserve"> </w:t>
      </w:r>
      <w:r w:rsidRPr="00796A6F">
        <w:rPr>
          <w:spacing w:val="-2"/>
          <w:sz w:val="24"/>
          <w:szCs w:val="24"/>
        </w:rPr>
        <w:t>hem farklı azınlık gruplarına davranış hem de bu grupların toplumun</w:t>
      </w:r>
      <w:r>
        <w:rPr>
          <w:spacing w:val="-2"/>
          <w:sz w:val="24"/>
          <w:szCs w:val="24"/>
        </w:rPr>
        <w:t xml:space="preserve"> </w:t>
      </w:r>
      <w:r w:rsidRPr="00796A6F">
        <w:rPr>
          <w:spacing w:val="-3"/>
          <w:sz w:val="24"/>
          <w:szCs w:val="24"/>
        </w:rPr>
        <w:t xml:space="preserve">tamamıyla ilişkileri açısından önemi büyüktür. Öte yandan, </w:t>
      </w:r>
      <w:proofErr w:type="spellStart"/>
      <w:r w:rsidRPr="00796A6F">
        <w:rPr>
          <w:spacing w:val="-3"/>
          <w:sz w:val="24"/>
          <w:szCs w:val="24"/>
        </w:rPr>
        <w:t>sözkonu</w:t>
      </w:r>
      <w:r w:rsidRPr="00796A6F">
        <w:rPr>
          <w:spacing w:val="-3"/>
          <w:sz w:val="24"/>
          <w:szCs w:val="24"/>
        </w:rPr>
        <w:softHyphen/>
      </w:r>
      <w:r w:rsidRPr="00796A6F">
        <w:rPr>
          <w:sz w:val="24"/>
          <w:szCs w:val="24"/>
        </w:rPr>
        <w:t>su</w:t>
      </w:r>
      <w:proofErr w:type="spellEnd"/>
      <w:r w:rsidRPr="00796A6F">
        <w:rPr>
          <w:sz w:val="24"/>
          <w:szCs w:val="24"/>
        </w:rPr>
        <w:t xml:space="preserve"> tedbirler 27. madde çerçevesinde güvence altına alınan hakların</w:t>
      </w:r>
      <w:r>
        <w:rPr>
          <w:sz w:val="24"/>
          <w:szCs w:val="24"/>
        </w:rPr>
        <w:t xml:space="preserve"> </w:t>
      </w:r>
      <w:r w:rsidRPr="00796A6F">
        <w:rPr>
          <w:spacing w:val="-6"/>
          <w:sz w:val="24"/>
          <w:szCs w:val="24"/>
        </w:rPr>
        <w:t xml:space="preserve">kullanılmasını engelleyecek veya </w:t>
      </w:r>
      <w:r w:rsidRPr="00796A6F">
        <w:rPr>
          <w:spacing w:val="-6"/>
          <w:sz w:val="24"/>
          <w:szCs w:val="24"/>
        </w:rPr>
        <w:lastRenderedPageBreak/>
        <w:t>zedeleyecek koşulların düzeltilmesine</w:t>
      </w:r>
      <w:r>
        <w:rPr>
          <w:spacing w:val="-6"/>
          <w:sz w:val="24"/>
          <w:szCs w:val="24"/>
        </w:rPr>
        <w:t xml:space="preserve"> </w:t>
      </w:r>
      <w:r w:rsidRPr="00796A6F">
        <w:rPr>
          <w:spacing w:val="-4"/>
          <w:sz w:val="24"/>
          <w:szCs w:val="24"/>
        </w:rPr>
        <w:t>yönelik olduğu sürece, Sözleşme çerçev</w:t>
      </w:r>
      <w:r>
        <w:rPr>
          <w:spacing w:val="-4"/>
          <w:sz w:val="24"/>
          <w:szCs w:val="24"/>
        </w:rPr>
        <w:t xml:space="preserve">esinde mantıklı ve objektif bir </w:t>
      </w:r>
      <w:proofErr w:type="gramStart"/>
      <w:r w:rsidRPr="00796A6F">
        <w:rPr>
          <w:spacing w:val="-4"/>
          <w:sz w:val="24"/>
          <w:szCs w:val="24"/>
        </w:rPr>
        <w:t>kritere</w:t>
      </w:r>
      <w:proofErr w:type="gramEnd"/>
      <w:r w:rsidRPr="00796A6F">
        <w:rPr>
          <w:spacing w:val="-4"/>
          <w:sz w:val="24"/>
          <w:szCs w:val="24"/>
        </w:rPr>
        <w:t xml:space="preserve"> dayanılmış olur.</w:t>
      </w:r>
    </w:p>
    <w:p w:rsidR="00C92BF4" w:rsidRPr="00796A6F" w:rsidRDefault="00C92BF4" w:rsidP="00C92BF4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274" w:lineRule="exact"/>
        <w:ind w:firstLine="540"/>
        <w:jc w:val="both"/>
        <w:rPr>
          <w:spacing w:val="-5"/>
          <w:sz w:val="24"/>
          <w:szCs w:val="24"/>
        </w:rPr>
      </w:pPr>
      <w:r w:rsidRPr="00796A6F">
        <w:rPr>
          <w:spacing w:val="-2"/>
          <w:sz w:val="24"/>
          <w:szCs w:val="24"/>
        </w:rPr>
        <w:t>27. madde ile koruma altına alınan kültürel hakların kulla</w:t>
      </w:r>
      <w:r w:rsidRPr="00796A6F">
        <w:rPr>
          <w:spacing w:val="-2"/>
          <w:sz w:val="24"/>
          <w:szCs w:val="24"/>
        </w:rPr>
        <w:softHyphen/>
      </w:r>
      <w:r w:rsidRPr="00796A6F">
        <w:rPr>
          <w:spacing w:val="-4"/>
          <w:sz w:val="24"/>
          <w:szCs w:val="24"/>
        </w:rPr>
        <w:t>nılmasına ilişkin olarak Komite, kültürün kendini çok farklı biçimler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5"/>
          <w:sz w:val="24"/>
          <w:szCs w:val="24"/>
        </w:rPr>
        <w:t xml:space="preserve">de, doğal kaynakların kullanılmasıyla ilgili ve özellikle yerli halklara </w:t>
      </w:r>
      <w:r w:rsidRPr="00796A6F">
        <w:rPr>
          <w:spacing w:val="-4"/>
          <w:sz w:val="24"/>
          <w:szCs w:val="24"/>
        </w:rPr>
        <w:t xml:space="preserve">ilişkin durumlar da </w:t>
      </w:r>
      <w:proofErr w:type="gramStart"/>
      <w:r w:rsidRPr="00796A6F">
        <w:rPr>
          <w:spacing w:val="-4"/>
          <w:sz w:val="24"/>
          <w:szCs w:val="24"/>
        </w:rPr>
        <w:t>dahil</w:t>
      </w:r>
      <w:proofErr w:type="gramEnd"/>
      <w:r w:rsidRPr="00796A6F">
        <w:rPr>
          <w:spacing w:val="-4"/>
          <w:sz w:val="24"/>
          <w:szCs w:val="24"/>
        </w:rPr>
        <w:t xml:space="preserve"> olmak üzere, ortaya koyduğuna değinmekte</w:t>
      </w:r>
      <w:r w:rsidRPr="00796A6F">
        <w:rPr>
          <w:spacing w:val="-4"/>
          <w:sz w:val="24"/>
          <w:szCs w:val="24"/>
        </w:rPr>
        <w:softHyphen/>
      </w:r>
      <w:r w:rsidRPr="00796A6F">
        <w:rPr>
          <w:spacing w:val="-3"/>
          <w:sz w:val="24"/>
          <w:szCs w:val="24"/>
        </w:rPr>
        <w:t xml:space="preserve">dir. </w:t>
      </w:r>
      <w:proofErr w:type="spellStart"/>
      <w:r w:rsidRPr="00796A6F">
        <w:rPr>
          <w:spacing w:val="-3"/>
          <w:sz w:val="24"/>
          <w:szCs w:val="24"/>
        </w:rPr>
        <w:t>Sözkonusu</w:t>
      </w:r>
      <w:proofErr w:type="spellEnd"/>
      <w:r w:rsidRPr="00796A6F">
        <w:rPr>
          <w:spacing w:val="-3"/>
          <w:sz w:val="24"/>
          <w:szCs w:val="24"/>
        </w:rPr>
        <w:t xml:space="preserve"> hak, balıkçılık, av veya hukuken korunan rezervlerde </w:t>
      </w:r>
      <w:r w:rsidRPr="00796A6F">
        <w:rPr>
          <w:spacing w:val="2"/>
          <w:sz w:val="24"/>
          <w:szCs w:val="24"/>
        </w:rPr>
        <w:t>yaşamak gibi farklı geleneksel aktiviteleri de içerebilir.</w:t>
      </w:r>
      <w:r w:rsidRPr="00796A6F">
        <w:rPr>
          <w:rStyle w:val="DipnotBavurusu"/>
          <w:spacing w:val="2"/>
          <w:sz w:val="24"/>
          <w:szCs w:val="24"/>
        </w:rPr>
        <w:footnoteReference w:id="4"/>
      </w:r>
      <w:r w:rsidRPr="00796A6F">
        <w:rPr>
          <w:spacing w:val="2"/>
          <w:sz w:val="24"/>
          <w:szCs w:val="24"/>
        </w:rPr>
        <w:t xml:space="preserve"> Hakların ha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yata geçirilmesi, olumlu hukuki koruma tedbirleri ve azınlık mensup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 xml:space="preserve">larının da kendilerini etkileyen kararlara katılımım mümkün kılacak </w:t>
      </w:r>
      <w:r w:rsidRPr="00796A6F">
        <w:rPr>
          <w:spacing w:val="2"/>
          <w:sz w:val="24"/>
          <w:szCs w:val="24"/>
        </w:rPr>
        <w:t>tedbirlerin alınmasını gerektirebilir.</w:t>
      </w:r>
    </w:p>
    <w:p w:rsidR="00C92BF4" w:rsidRPr="00796A6F" w:rsidRDefault="00C92BF4" w:rsidP="00C92BF4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274" w:lineRule="exact"/>
        <w:ind w:left="14" w:firstLine="523"/>
        <w:jc w:val="both"/>
        <w:rPr>
          <w:spacing w:val="-5"/>
          <w:sz w:val="24"/>
          <w:szCs w:val="24"/>
        </w:rPr>
      </w:pPr>
      <w:r w:rsidRPr="00796A6F">
        <w:rPr>
          <w:spacing w:val="5"/>
          <w:sz w:val="24"/>
          <w:szCs w:val="24"/>
        </w:rPr>
        <w:t>Komite 27. madde çerçevesinde korunan hiçbir hakkın Söz</w:t>
      </w:r>
      <w:r w:rsidRPr="00796A6F">
        <w:rPr>
          <w:spacing w:val="7"/>
          <w:sz w:val="24"/>
          <w:szCs w:val="24"/>
        </w:rPr>
        <w:t>leşme'nin diğer hükümleriyle çatışacak şekilde uygulanmayacağına</w:t>
      </w:r>
      <w:r>
        <w:rPr>
          <w:spacing w:val="7"/>
          <w:sz w:val="24"/>
          <w:szCs w:val="24"/>
        </w:rPr>
        <w:t xml:space="preserve"> </w:t>
      </w:r>
      <w:r w:rsidRPr="00796A6F">
        <w:rPr>
          <w:spacing w:val="1"/>
          <w:sz w:val="24"/>
          <w:szCs w:val="24"/>
        </w:rPr>
        <w:t>dikkat çekmektedir.</w:t>
      </w:r>
    </w:p>
    <w:p w:rsidR="00C92BF4" w:rsidRPr="00796A6F" w:rsidRDefault="00C92BF4" w:rsidP="00C92BF4">
      <w:pPr>
        <w:numPr>
          <w:ilvl w:val="0"/>
          <w:numId w:val="1"/>
        </w:numPr>
        <w:shd w:val="clear" w:color="auto" w:fill="FFFFFF"/>
        <w:tabs>
          <w:tab w:val="left" w:pos="960"/>
        </w:tabs>
        <w:spacing w:line="274" w:lineRule="exact"/>
        <w:ind w:left="14" w:firstLine="523"/>
        <w:jc w:val="both"/>
        <w:rPr>
          <w:spacing w:val="-5"/>
          <w:sz w:val="24"/>
          <w:szCs w:val="24"/>
        </w:rPr>
      </w:pPr>
      <w:r w:rsidRPr="00796A6F">
        <w:rPr>
          <w:spacing w:val="5"/>
          <w:sz w:val="24"/>
          <w:szCs w:val="24"/>
        </w:rPr>
        <w:t>Komite, 27. madde ile koruna</w:t>
      </w:r>
      <w:r>
        <w:rPr>
          <w:spacing w:val="5"/>
          <w:sz w:val="24"/>
          <w:szCs w:val="24"/>
        </w:rPr>
        <w:t>n hakların taraf Devletlere be</w:t>
      </w:r>
      <w:r>
        <w:rPr>
          <w:spacing w:val="5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lirli yükümlülükler yükleyeceği sonucuna varmaktadır. Hakların ko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2"/>
          <w:sz w:val="24"/>
          <w:szCs w:val="24"/>
        </w:rPr>
        <w:t>runması, azınlıkların sosyal yapısını güçlendirme, kültürel, dini ve sos</w:t>
      </w:r>
      <w:r w:rsidRPr="00796A6F">
        <w:rPr>
          <w:spacing w:val="2"/>
          <w:sz w:val="24"/>
          <w:szCs w:val="24"/>
        </w:rPr>
        <w:softHyphen/>
      </w:r>
      <w:r w:rsidRPr="00796A6F">
        <w:rPr>
          <w:spacing w:val="5"/>
          <w:sz w:val="24"/>
          <w:szCs w:val="24"/>
        </w:rPr>
        <w:t>yal kimliklerinin gelişimini sağlamaya ve böylece toplumun yapısını</w:t>
      </w:r>
      <w:r>
        <w:rPr>
          <w:spacing w:val="5"/>
          <w:sz w:val="24"/>
          <w:szCs w:val="24"/>
        </w:rPr>
        <w:t xml:space="preserve"> </w:t>
      </w:r>
      <w:r w:rsidRPr="00796A6F">
        <w:rPr>
          <w:spacing w:val="6"/>
          <w:sz w:val="24"/>
          <w:szCs w:val="24"/>
        </w:rPr>
        <w:t xml:space="preserve">zenginleştirmeye yöneliktir. Buna göre, Komite </w:t>
      </w:r>
      <w:proofErr w:type="spellStart"/>
      <w:r w:rsidRPr="00796A6F">
        <w:rPr>
          <w:spacing w:val="6"/>
          <w:sz w:val="24"/>
          <w:szCs w:val="24"/>
        </w:rPr>
        <w:t>sözkonusu</w:t>
      </w:r>
      <w:proofErr w:type="spellEnd"/>
      <w:r w:rsidRPr="00796A6F">
        <w:rPr>
          <w:spacing w:val="6"/>
          <w:sz w:val="24"/>
          <w:szCs w:val="24"/>
        </w:rPr>
        <w:t xml:space="preserve"> hakların</w:t>
      </w:r>
      <w:r w:rsidRPr="00796A6F">
        <w:rPr>
          <w:spacing w:val="6"/>
          <w:sz w:val="24"/>
          <w:szCs w:val="24"/>
        </w:rPr>
        <w:br/>
      </w:r>
      <w:r w:rsidRPr="00796A6F">
        <w:rPr>
          <w:spacing w:val="5"/>
          <w:sz w:val="24"/>
          <w:szCs w:val="24"/>
        </w:rPr>
        <w:t xml:space="preserve">korunmasına ancak </w:t>
      </w:r>
      <w:proofErr w:type="spellStart"/>
      <w:r w:rsidRPr="00796A6F">
        <w:rPr>
          <w:spacing w:val="5"/>
          <w:sz w:val="24"/>
          <w:szCs w:val="24"/>
        </w:rPr>
        <w:t>Sözleşme'de</w:t>
      </w:r>
      <w:proofErr w:type="spellEnd"/>
      <w:r w:rsidRPr="00796A6F">
        <w:rPr>
          <w:spacing w:val="5"/>
          <w:sz w:val="24"/>
          <w:szCs w:val="24"/>
        </w:rPr>
        <w:t xml:space="preserve"> yer a</w:t>
      </w:r>
      <w:r>
        <w:rPr>
          <w:spacing w:val="5"/>
          <w:sz w:val="24"/>
          <w:szCs w:val="24"/>
        </w:rPr>
        <w:t>lan diğer haklarla karıştırılma</w:t>
      </w:r>
      <w:r w:rsidRPr="00796A6F">
        <w:rPr>
          <w:spacing w:val="5"/>
          <w:sz w:val="24"/>
          <w:szCs w:val="24"/>
        </w:rPr>
        <w:t>mas</w:t>
      </w:r>
      <w:r>
        <w:rPr>
          <w:spacing w:val="5"/>
          <w:sz w:val="24"/>
          <w:szCs w:val="24"/>
        </w:rPr>
        <w:t>ın</w:t>
      </w:r>
      <w:r w:rsidRPr="00796A6F">
        <w:rPr>
          <w:spacing w:val="5"/>
          <w:sz w:val="24"/>
          <w:szCs w:val="24"/>
        </w:rPr>
        <w:t>a dikkat çekmektedir. Bu nedenle, taraf Devletler hakların ko</w:t>
      </w:r>
      <w:r w:rsidRPr="00796A6F">
        <w:rPr>
          <w:spacing w:val="5"/>
          <w:sz w:val="24"/>
          <w:szCs w:val="24"/>
        </w:rPr>
        <w:softHyphen/>
      </w:r>
      <w:r w:rsidRPr="00796A6F">
        <w:rPr>
          <w:spacing w:val="3"/>
          <w:sz w:val="24"/>
          <w:szCs w:val="24"/>
        </w:rPr>
        <w:t>runması yükümlülüğünü tam anlamıyla yerine getirmeli ve raporların</w:t>
      </w:r>
      <w:r w:rsidRPr="00796A6F">
        <w:rPr>
          <w:spacing w:val="3"/>
          <w:sz w:val="24"/>
          <w:szCs w:val="24"/>
        </w:rPr>
        <w:softHyphen/>
      </w:r>
      <w:r w:rsidRPr="00796A6F">
        <w:rPr>
          <w:spacing w:val="4"/>
          <w:sz w:val="24"/>
          <w:szCs w:val="24"/>
        </w:rPr>
        <w:t>da bu amaca yönelik olarak aldıkları tedbirleri belirtmelidir.</w:t>
      </w:r>
    </w:p>
    <w:p w:rsidR="003004BF" w:rsidRDefault="003004BF">
      <w:bookmarkStart w:id="0" w:name="_GoBack"/>
      <w:bookmarkEnd w:id="0"/>
    </w:p>
    <w:sectPr w:rsidR="0030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4B" w:rsidRDefault="0079574B" w:rsidP="00C92BF4">
      <w:r>
        <w:separator/>
      </w:r>
    </w:p>
  </w:endnote>
  <w:endnote w:type="continuationSeparator" w:id="0">
    <w:p w:rsidR="0079574B" w:rsidRDefault="0079574B" w:rsidP="00C9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4B" w:rsidRDefault="0079574B" w:rsidP="00C92BF4">
      <w:r>
        <w:separator/>
      </w:r>
    </w:p>
  </w:footnote>
  <w:footnote w:type="continuationSeparator" w:id="0">
    <w:p w:rsidR="0079574B" w:rsidRDefault="0079574B" w:rsidP="00C92BF4">
      <w:r>
        <w:continuationSeparator/>
      </w:r>
    </w:p>
  </w:footnote>
  <w:footnote w:id="1">
    <w:p w:rsidR="00C92BF4" w:rsidRDefault="00C92BF4" w:rsidP="00C92BF4">
      <w:pPr>
        <w:shd w:val="clear" w:color="auto" w:fill="FFFFFF"/>
        <w:spacing w:before="408" w:line="197" w:lineRule="exact"/>
        <w:ind w:left="302" w:right="24"/>
        <w:jc w:val="both"/>
      </w:pPr>
      <w:r>
        <w:rPr>
          <w:rStyle w:val="DipnotBavurusu"/>
        </w:rPr>
        <w:footnoteRef/>
      </w:r>
      <w:r>
        <w:t xml:space="preserve"> </w:t>
      </w:r>
      <w:r>
        <w:rPr>
          <w:color w:val="000000"/>
          <w:spacing w:val="-2"/>
          <w:sz w:val="16"/>
          <w:szCs w:val="16"/>
        </w:rPr>
        <w:t xml:space="preserve">Bkz. </w:t>
      </w:r>
      <w:proofErr w:type="spellStart"/>
      <w:r>
        <w:rPr>
          <w:i/>
          <w:iCs/>
          <w:color w:val="000000"/>
          <w:spacing w:val="-2"/>
          <w:sz w:val="16"/>
          <w:szCs w:val="16"/>
        </w:rPr>
        <w:t>a.g.e</w:t>
      </w:r>
      <w:proofErr w:type="spellEnd"/>
      <w:proofErr w:type="gramStart"/>
      <w:r>
        <w:rPr>
          <w:i/>
          <w:iCs/>
          <w:color w:val="000000"/>
          <w:spacing w:val="-2"/>
          <w:sz w:val="16"/>
          <w:szCs w:val="16"/>
        </w:rPr>
        <w:t>.,</w:t>
      </w:r>
      <w:proofErr w:type="gramEnd"/>
      <w:r>
        <w:rPr>
          <w:i/>
          <w:iCs/>
          <w:color w:val="000000"/>
          <w:spacing w:val="-2"/>
          <w:sz w:val="16"/>
          <w:szCs w:val="16"/>
        </w:rPr>
        <w:t xml:space="preserve"> Otuz Üçüncü Oturum, Ek No. 40 </w:t>
      </w:r>
      <w:proofErr w:type="spellStart"/>
      <w:r>
        <w:rPr>
          <w:color w:val="000000"/>
          <w:spacing w:val="-2"/>
          <w:sz w:val="16"/>
          <w:szCs w:val="16"/>
        </w:rPr>
        <w:t>fA</w:t>
      </w:r>
      <w:proofErr w:type="spellEnd"/>
      <w:r>
        <w:rPr>
          <w:color w:val="000000"/>
          <w:spacing w:val="-2"/>
          <w:sz w:val="16"/>
          <w:szCs w:val="16"/>
        </w:rPr>
        <w:t xml:space="preserve">/43/40), ek </w:t>
      </w:r>
      <w:r>
        <w:rPr>
          <w:color w:val="000000"/>
          <w:spacing w:val="-2"/>
          <w:sz w:val="16"/>
          <w:szCs w:val="16"/>
          <w:lang w:val="en-US"/>
        </w:rPr>
        <w:t xml:space="preserve">VII, </w:t>
      </w:r>
      <w:r>
        <w:rPr>
          <w:color w:val="000000"/>
          <w:spacing w:val="-2"/>
          <w:sz w:val="16"/>
          <w:szCs w:val="16"/>
        </w:rPr>
        <w:t xml:space="preserve">bölüm G, Başvuru No. </w:t>
      </w:r>
      <w:r>
        <w:rPr>
          <w:color w:val="000000"/>
          <w:spacing w:val="-4"/>
          <w:sz w:val="16"/>
          <w:szCs w:val="16"/>
        </w:rPr>
        <w:t xml:space="preserve">197/1985 </w:t>
      </w:r>
      <w:r>
        <w:rPr>
          <w:i/>
          <w:iCs/>
          <w:color w:val="000000"/>
          <w:spacing w:val="-4"/>
          <w:sz w:val="16"/>
          <w:szCs w:val="16"/>
        </w:rPr>
        <w:t>(</w:t>
      </w:r>
      <w:proofErr w:type="spellStart"/>
      <w:r>
        <w:rPr>
          <w:i/>
          <w:iCs/>
          <w:color w:val="000000"/>
          <w:spacing w:val="-4"/>
          <w:sz w:val="16"/>
          <w:szCs w:val="16"/>
        </w:rPr>
        <w:t>Kitok</w:t>
      </w:r>
      <w:proofErr w:type="spellEnd"/>
      <w:r>
        <w:rPr>
          <w:i/>
          <w:iCs/>
          <w:color w:val="000000"/>
          <w:spacing w:val="-4"/>
          <w:sz w:val="16"/>
          <w:szCs w:val="16"/>
        </w:rPr>
        <w:t xml:space="preserve"> v. Şiveden), </w:t>
      </w:r>
      <w:r>
        <w:rPr>
          <w:color w:val="000000"/>
          <w:spacing w:val="-4"/>
          <w:sz w:val="16"/>
          <w:szCs w:val="16"/>
        </w:rPr>
        <w:t>27 Temmuz 1998 tarihli karar.</w:t>
      </w:r>
    </w:p>
    <w:p w:rsidR="00C92BF4" w:rsidRDefault="00C92BF4" w:rsidP="00C92BF4">
      <w:pPr>
        <w:shd w:val="clear" w:color="auto" w:fill="FFFFFF"/>
        <w:spacing w:line="197" w:lineRule="exact"/>
        <w:ind w:left="293" w:right="24"/>
        <w:jc w:val="both"/>
      </w:pPr>
      <w:r>
        <w:rPr>
          <w:color w:val="000000"/>
          <w:spacing w:val="-5"/>
          <w:sz w:val="16"/>
          <w:szCs w:val="16"/>
        </w:rPr>
        <w:t>Bkz</w:t>
      </w:r>
      <w:proofErr w:type="gramStart"/>
      <w:r>
        <w:rPr>
          <w:color w:val="000000"/>
          <w:spacing w:val="-5"/>
          <w:sz w:val="16"/>
          <w:szCs w:val="16"/>
        </w:rPr>
        <w:t>.,</w:t>
      </w:r>
      <w:proofErr w:type="gramEnd"/>
      <w:r>
        <w:rPr>
          <w:color w:val="000000"/>
          <w:spacing w:val="-5"/>
          <w:sz w:val="16"/>
          <w:szCs w:val="16"/>
        </w:rPr>
        <w:t xml:space="preserve"> </w:t>
      </w:r>
      <w:r>
        <w:rPr>
          <w:i/>
          <w:iCs/>
          <w:color w:val="000000"/>
          <w:spacing w:val="-5"/>
          <w:sz w:val="16"/>
          <w:szCs w:val="16"/>
        </w:rPr>
        <w:t xml:space="preserve">Kırk İkinci Oturum, Ek No. </w:t>
      </w:r>
      <w:r>
        <w:rPr>
          <w:color w:val="000000"/>
          <w:spacing w:val="-5"/>
          <w:sz w:val="16"/>
          <w:szCs w:val="16"/>
        </w:rPr>
        <w:t xml:space="preserve">40 (A/42/40), ek </w:t>
      </w:r>
      <w:r>
        <w:rPr>
          <w:color w:val="000000"/>
          <w:spacing w:val="-5"/>
          <w:sz w:val="16"/>
          <w:szCs w:val="16"/>
          <w:lang w:val="en-US"/>
        </w:rPr>
        <w:t xml:space="preserve">VIII, </w:t>
      </w:r>
      <w:r>
        <w:rPr>
          <w:color w:val="000000"/>
          <w:spacing w:val="-5"/>
          <w:sz w:val="16"/>
          <w:szCs w:val="16"/>
        </w:rPr>
        <w:t xml:space="preserve">bölüm D, Başvuru No. 182/1984 (EH. </w:t>
      </w:r>
      <w:proofErr w:type="spellStart"/>
      <w:r>
        <w:rPr>
          <w:i/>
          <w:iCs/>
          <w:color w:val="000000"/>
          <w:spacing w:val="-5"/>
          <w:sz w:val="16"/>
          <w:szCs w:val="16"/>
        </w:rPr>
        <w:t>Ztvaan</w:t>
      </w:r>
      <w:proofErr w:type="spellEnd"/>
      <w:r>
        <w:rPr>
          <w:i/>
          <w:iCs/>
          <w:color w:val="000000"/>
          <w:spacing w:val="-5"/>
          <w:sz w:val="16"/>
          <w:szCs w:val="16"/>
        </w:rPr>
        <w:t xml:space="preserve">- de </w:t>
      </w:r>
      <w:proofErr w:type="spellStart"/>
      <w:r>
        <w:rPr>
          <w:i/>
          <w:iCs/>
          <w:color w:val="000000"/>
          <w:spacing w:val="-5"/>
          <w:sz w:val="16"/>
          <w:szCs w:val="16"/>
        </w:rPr>
        <w:t>Vires</w:t>
      </w:r>
      <w:proofErr w:type="spellEnd"/>
      <w:r>
        <w:rPr>
          <w:i/>
          <w:iCs/>
          <w:color w:val="000000"/>
          <w:spacing w:val="-5"/>
          <w:sz w:val="16"/>
          <w:szCs w:val="16"/>
        </w:rPr>
        <w:t xml:space="preserve"> v. </w:t>
      </w:r>
      <w:proofErr w:type="spellStart"/>
      <w:r>
        <w:rPr>
          <w:i/>
          <w:iCs/>
          <w:color w:val="000000"/>
          <w:spacing w:val="-5"/>
          <w:sz w:val="16"/>
          <w:szCs w:val="16"/>
        </w:rPr>
        <w:t>The</w:t>
      </w:r>
      <w:proofErr w:type="spellEnd"/>
      <w:r>
        <w:rPr>
          <w:i/>
          <w:iCs/>
          <w:color w:val="000000"/>
          <w:spacing w:val="-5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pacing w:val="-5"/>
          <w:sz w:val="16"/>
          <w:szCs w:val="16"/>
        </w:rPr>
        <w:t>Netherlands</w:t>
      </w:r>
      <w:proofErr w:type="spellEnd"/>
      <w:r>
        <w:rPr>
          <w:i/>
          <w:iCs/>
          <w:color w:val="000000"/>
          <w:spacing w:val="-5"/>
          <w:sz w:val="16"/>
          <w:szCs w:val="16"/>
        </w:rPr>
        <w:t xml:space="preserve">), 9 </w:t>
      </w:r>
      <w:r>
        <w:rPr>
          <w:color w:val="000000"/>
          <w:spacing w:val="-5"/>
          <w:sz w:val="16"/>
          <w:szCs w:val="16"/>
        </w:rPr>
        <w:t xml:space="preserve">Nisan 1987 tarihli karar; </w:t>
      </w:r>
      <w:proofErr w:type="spellStart"/>
      <w:r>
        <w:rPr>
          <w:i/>
          <w:iCs/>
          <w:color w:val="000000"/>
          <w:spacing w:val="-5"/>
          <w:sz w:val="16"/>
          <w:szCs w:val="16"/>
        </w:rPr>
        <w:t>a.g.e</w:t>
      </w:r>
      <w:proofErr w:type="spellEnd"/>
      <w:proofErr w:type="gramStart"/>
      <w:r>
        <w:rPr>
          <w:i/>
          <w:iCs/>
          <w:color w:val="000000"/>
          <w:spacing w:val="-5"/>
          <w:sz w:val="16"/>
          <w:szCs w:val="16"/>
        </w:rPr>
        <w:t>.,</w:t>
      </w:r>
      <w:proofErr w:type="gramEnd"/>
      <w:r>
        <w:rPr>
          <w:i/>
          <w:iCs/>
          <w:color w:val="000000"/>
          <w:spacing w:val="-5"/>
          <w:sz w:val="16"/>
          <w:szCs w:val="16"/>
        </w:rPr>
        <w:t xml:space="preserve"> </w:t>
      </w:r>
      <w:r>
        <w:rPr>
          <w:color w:val="000000"/>
          <w:spacing w:val="-5"/>
          <w:sz w:val="16"/>
          <w:szCs w:val="16"/>
        </w:rPr>
        <w:t xml:space="preserve">bölüm C, Başvuru No. </w:t>
      </w:r>
      <w:r>
        <w:rPr>
          <w:color w:val="000000"/>
          <w:spacing w:val="-3"/>
          <w:sz w:val="16"/>
          <w:szCs w:val="16"/>
        </w:rPr>
        <w:t xml:space="preserve">180/1984 </w:t>
      </w:r>
      <w:r>
        <w:rPr>
          <w:i/>
          <w:iCs/>
          <w:color w:val="000000"/>
          <w:spacing w:val="-3"/>
          <w:sz w:val="16"/>
          <w:szCs w:val="16"/>
        </w:rPr>
        <w:t xml:space="preserve">(L.G.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Danning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v.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The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Netherlands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), 9 </w:t>
      </w:r>
      <w:r>
        <w:rPr>
          <w:color w:val="000000"/>
          <w:spacing w:val="-3"/>
          <w:sz w:val="16"/>
          <w:szCs w:val="16"/>
        </w:rPr>
        <w:t>Nisan 1987 tarihli karar.</w:t>
      </w:r>
    </w:p>
    <w:p w:rsidR="00C92BF4" w:rsidRDefault="00C92BF4" w:rsidP="00C92BF4">
      <w:pPr>
        <w:pStyle w:val="DipnotMetni"/>
      </w:pPr>
    </w:p>
  </w:footnote>
  <w:footnote w:id="2">
    <w:p w:rsidR="00C92BF4" w:rsidRDefault="00C92BF4" w:rsidP="00C92BF4">
      <w:pPr>
        <w:shd w:val="clear" w:color="auto" w:fill="FFFFFF"/>
        <w:spacing w:before="307" w:line="197" w:lineRule="exact"/>
        <w:ind w:left="298"/>
        <w:jc w:val="both"/>
      </w:pPr>
      <w:r>
        <w:rPr>
          <w:rStyle w:val="DipnotBavurusu"/>
        </w:rPr>
        <w:footnoteRef/>
      </w:r>
      <w:r>
        <w:t xml:space="preserve"> </w:t>
      </w:r>
      <w:r>
        <w:rPr>
          <w:color w:val="000000"/>
          <w:spacing w:val="4"/>
          <w:sz w:val="14"/>
          <w:szCs w:val="14"/>
        </w:rPr>
        <w:t xml:space="preserve">Bkz. Genel Kurul'un Resmi Kayıtlan, </w:t>
      </w:r>
      <w:r>
        <w:rPr>
          <w:i/>
          <w:iCs/>
          <w:color w:val="000000"/>
          <w:spacing w:val="4"/>
          <w:sz w:val="14"/>
          <w:szCs w:val="14"/>
        </w:rPr>
        <w:t>(</w:t>
      </w:r>
      <w:proofErr w:type="spellStart"/>
      <w:r>
        <w:rPr>
          <w:i/>
          <w:iCs/>
          <w:color w:val="000000"/>
          <w:spacing w:val="4"/>
          <w:sz w:val="14"/>
          <w:szCs w:val="14"/>
        </w:rPr>
        <w:t>Official</w:t>
      </w:r>
      <w:proofErr w:type="spellEnd"/>
      <w:r>
        <w:rPr>
          <w:i/>
          <w:iCs/>
          <w:color w:val="000000"/>
          <w:spacing w:val="4"/>
          <w:sz w:val="14"/>
          <w:szCs w:val="14"/>
        </w:rPr>
        <w:t xml:space="preserve"> </w:t>
      </w:r>
      <w:proofErr w:type="spellStart"/>
      <w:r>
        <w:rPr>
          <w:i/>
          <w:iCs/>
          <w:color w:val="000000"/>
          <w:spacing w:val="4"/>
          <w:sz w:val="14"/>
          <w:szCs w:val="14"/>
        </w:rPr>
        <w:t>Records</w:t>
      </w:r>
      <w:proofErr w:type="spellEnd"/>
      <w:r>
        <w:rPr>
          <w:i/>
          <w:iCs/>
          <w:color w:val="000000"/>
          <w:spacing w:val="4"/>
          <w:sz w:val="14"/>
          <w:szCs w:val="14"/>
        </w:rPr>
        <w:t xml:space="preserve"> </w:t>
      </w:r>
      <w:proofErr w:type="spellStart"/>
      <w:r>
        <w:rPr>
          <w:i/>
          <w:iCs/>
          <w:color w:val="000000"/>
          <w:spacing w:val="4"/>
          <w:sz w:val="14"/>
          <w:szCs w:val="14"/>
        </w:rPr>
        <w:t>ofthe</w:t>
      </w:r>
      <w:proofErr w:type="spellEnd"/>
      <w:r>
        <w:rPr>
          <w:i/>
          <w:iCs/>
          <w:color w:val="000000"/>
          <w:spacing w:val="4"/>
          <w:sz w:val="14"/>
          <w:szCs w:val="14"/>
        </w:rPr>
        <w:t xml:space="preserve"> General Assembly), Otuz Doku</w:t>
      </w:r>
      <w:r>
        <w:rPr>
          <w:i/>
          <w:iCs/>
          <w:color w:val="000000"/>
          <w:spacing w:val="4"/>
          <w:sz w:val="14"/>
          <w:szCs w:val="14"/>
        </w:rPr>
        <w:softHyphen/>
      </w:r>
      <w:r>
        <w:rPr>
          <w:i/>
          <w:iCs/>
          <w:color w:val="000000"/>
          <w:spacing w:val="3"/>
          <w:sz w:val="14"/>
          <w:szCs w:val="14"/>
        </w:rPr>
        <w:t xml:space="preserve">zuncu Oturum, Ek No.40 </w:t>
      </w:r>
      <w:r>
        <w:rPr>
          <w:color w:val="000000"/>
          <w:spacing w:val="3"/>
          <w:sz w:val="14"/>
          <w:szCs w:val="14"/>
        </w:rPr>
        <w:t xml:space="preserve">(A/39/40), ek </w:t>
      </w:r>
      <w:r>
        <w:rPr>
          <w:color w:val="000000"/>
          <w:spacing w:val="3"/>
          <w:sz w:val="14"/>
          <w:szCs w:val="14"/>
          <w:lang w:val="en-US"/>
        </w:rPr>
        <w:t xml:space="preserve">VI, </w:t>
      </w:r>
      <w:r>
        <w:rPr>
          <w:color w:val="000000"/>
          <w:spacing w:val="3"/>
          <w:sz w:val="14"/>
          <w:szCs w:val="14"/>
        </w:rPr>
        <w:t xml:space="preserve">genel yorum No. 12 (21) (1. madde), </w:t>
      </w:r>
      <w:r>
        <w:rPr>
          <w:i/>
          <w:iCs/>
          <w:color w:val="000000"/>
          <w:spacing w:val="3"/>
          <w:sz w:val="14"/>
          <w:szCs w:val="14"/>
        </w:rPr>
        <w:t xml:space="preserve">Kırk Beşinci Oturum, Ek No.40, </w:t>
      </w:r>
      <w:r>
        <w:rPr>
          <w:color w:val="000000"/>
          <w:spacing w:val="3"/>
          <w:sz w:val="14"/>
          <w:szCs w:val="14"/>
        </w:rPr>
        <w:t xml:space="preserve">(A/45/40, </w:t>
      </w:r>
      <w:proofErr w:type="spellStart"/>
      <w:proofErr w:type="gramStart"/>
      <w:r>
        <w:rPr>
          <w:color w:val="000000"/>
          <w:spacing w:val="3"/>
          <w:sz w:val="14"/>
          <w:szCs w:val="14"/>
        </w:rPr>
        <w:t>Il.cilt</w:t>
      </w:r>
      <w:proofErr w:type="spellEnd"/>
      <w:proofErr w:type="gramEnd"/>
      <w:r>
        <w:rPr>
          <w:color w:val="000000"/>
          <w:spacing w:val="3"/>
          <w:sz w:val="14"/>
          <w:szCs w:val="14"/>
        </w:rPr>
        <w:t xml:space="preserve">, ek </w:t>
      </w:r>
      <w:r>
        <w:rPr>
          <w:color w:val="000000"/>
          <w:spacing w:val="3"/>
          <w:sz w:val="14"/>
          <w:szCs w:val="14"/>
          <w:lang w:val="en-US"/>
        </w:rPr>
        <w:t xml:space="preserve">IX, </w:t>
      </w:r>
      <w:r>
        <w:rPr>
          <w:color w:val="000000"/>
          <w:spacing w:val="3"/>
          <w:sz w:val="14"/>
          <w:szCs w:val="14"/>
        </w:rPr>
        <w:t xml:space="preserve">bölüm A, Başvuru No. 167/1984 </w:t>
      </w:r>
      <w:r>
        <w:rPr>
          <w:i/>
          <w:iCs/>
          <w:color w:val="000000"/>
          <w:spacing w:val="3"/>
          <w:sz w:val="14"/>
          <w:szCs w:val="14"/>
        </w:rPr>
        <w:t xml:space="preserve">{Bernard </w:t>
      </w:r>
      <w:proofErr w:type="spellStart"/>
      <w:r>
        <w:rPr>
          <w:i/>
          <w:iCs/>
          <w:color w:val="000000"/>
          <w:spacing w:val="3"/>
          <w:sz w:val="14"/>
          <w:szCs w:val="14"/>
        </w:rPr>
        <w:t>Omina</w:t>
      </w:r>
      <w:proofErr w:type="spellEnd"/>
      <w:r>
        <w:rPr>
          <w:i/>
          <w:iCs/>
          <w:color w:val="000000"/>
          <w:spacing w:val="3"/>
          <w:sz w:val="14"/>
          <w:szCs w:val="14"/>
        </w:rPr>
        <w:t>-</w:t>
      </w:r>
      <w:r>
        <w:rPr>
          <w:i/>
          <w:iCs/>
          <w:color w:val="000000"/>
          <w:spacing w:val="5"/>
          <w:sz w:val="14"/>
          <w:szCs w:val="14"/>
        </w:rPr>
        <w:t xml:space="preserve">yak, </w:t>
      </w:r>
      <w:proofErr w:type="spellStart"/>
      <w:r>
        <w:rPr>
          <w:i/>
          <w:iCs/>
          <w:color w:val="000000"/>
          <w:spacing w:val="5"/>
          <w:sz w:val="14"/>
          <w:szCs w:val="14"/>
        </w:rPr>
        <w:t>Chief</w:t>
      </w:r>
      <w:proofErr w:type="spellEnd"/>
      <w:r>
        <w:rPr>
          <w:i/>
          <w:iCs/>
          <w:color w:val="000000"/>
          <w:spacing w:val="5"/>
          <w:sz w:val="14"/>
          <w:szCs w:val="14"/>
        </w:rPr>
        <w:t xml:space="preserve"> of </w:t>
      </w:r>
      <w:proofErr w:type="spellStart"/>
      <w:r>
        <w:rPr>
          <w:i/>
          <w:iCs/>
          <w:color w:val="000000"/>
          <w:spacing w:val="5"/>
          <w:sz w:val="14"/>
          <w:szCs w:val="14"/>
        </w:rPr>
        <w:t>the</w:t>
      </w:r>
      <w:proofErr w:type="spellEnd"/>
      <w:r>
        <w:rPr>
          <w:i/>
          <w:iCs/>
          <w:color w:val="000000"/>
          <w:spacing w:val="5"/>
          <w:sz w:val="14"/>
          <w:szCs w:val="14"/>
        </w:rPr>
        <w:t xml:space="preserve"> </w:t>
      </w:r>
      <w:proofErr w:type="spellStart"/>
      <w:r>
        <w:rPr>
          <w:i/>
          <w:iCs/>
          <w:color w:val="000000"/>
          <w:spacing w:val="5"/>
          <w:sz w:val="14"/>
          <w:szCs w:val="14"/>
        </w:rPr>
        <w:t>Lubicon</w:t>
      </w:r>
      <w:proofErr w:type="spellEnd"/>
      <w:r>
        <w:rPr>
          <w:i/>
          <w:iCs/>
          <w:color w:val="000000"/>
          <w:spacing w:val="5"/>
          <w:sz w:val="14"/>
          <w:szCs w:val="14"/>
        </w:rPr>
        <w:t xml:space="preserve"> Lake </w:t>
      </w:r>
      <w:proofErr w:type="spellStart"/>
      <w:r>
        <w:rPr>
          <w:i/>
          <w:iCs/>
          <w:color w:val="000000"/>
          <w:spacing w:val="5"/>
          <w:sz w:val="14"/>
          <w:szCs w:val="14"/>
        </w:rPr>
        <w:t>Band</w:t>
      </w:r>
      <w:proofErr w:type="spellEnd"/>
      <w:r>
        <w:rPr>
          <w:i/>
          <w:iCs/>
          <w:color w:val="000000"/>
          <w:spacing w:val="5"/>
          <w:sz w:val="14"/>
          <w:szCs w:val="14"/>
        </w:rPr>
        <w:t xml:space="preserve"> v. </w:t>
      </w:r>
      <w:proofErr w:type="spellStart"/>
      <w:r>
        <w:rPr>
          <w:i/>
          <w:iCs/>
          <w:color w:val="000000"/>
          <w:spacing w:val="5"/>
          <w:sz w:val="14"/>
          <w:szCs w:val="14"/>
        </w:rPr>
        <w:t>Canada</w:t>
      </w:r>
      <w:proofErr w:type="spellEnd"/>
      <w:r>
        <w:rPr>
          <w:i/>
          <w:iCs/>
          <w:color w:val="000000"/>
          <w:spacing w:val="5"/>
          <w:sz w:val="14"/>
          <w:szCs w:val="14"/>
        </w:rPr>
        <w:t xml:space="preserve">), </w:t>
      </w:r>
      <w:r>
        <w:rPr>
          <w:color w:val="000000"/>
          <w:spacing w:val="5"/>
          <w:sz w:val="14"/>
          <w:szCs w:val="14"/>
        </w:rPr>
        <w:t>26 Mart 1990 tarihli karar.</w:t>
      </w:r>
    </w:p>
    <w:p w:rsidR="00C92BF4" w:rsidRDefault="00C92BF4" w:rsidP="00C92BF4">
      <w:pPr>
        <w:pStyle w:val="DipnotMetni"/>
      </w:pPr>
    </w:p>
  </w:footnote>
  <w:footnote w:id="3">
    <w:p w:rsidR="00C92BF4" w:rsidRDefault="00C92BF4" w:rsidP="00C92BF4">
      <w:pPr>
        <w:shd w:val="clear" w:color="auto" w:fill="FFFFFF"/>
        <w:spacing w:before="533" w:line="197" w:lineRule="exact"/>
        <w:ind w:left="298"/>
        <w:jc w:val="both"/>
      </w:pPr>
      <w:r>
        <w:rPr>
          <w:rStyle w:val="DipnotBavurusu"/>
        </w:rPr>
        <w:footnoteRef/>
      </w:r>
      <w:r>
        <w:t xml:space="preserve"> </w:t>
      </w:r>
      <w:r>
        <w:rPr>
          <w:color w:val="000000"/>
          <w:spacing w:val="6"/>
          <w:sz w:val="14"/>
          <w:szCs w:val="14"/>
        </w:rPr>
        <w:t>Bkz</w:t>
      </w:r>
      <w:proofErr w:type="gramStart"/>
      <w:r>
        <w:rPr>
          <w:color w:val="000000"/>
          <w:spacing w:val="6"/>
          <w:sz w:val="14"/>
          <w:szCs w:val="14"/>
        </w:rPr>
        <w:t>.,</w:t>
      </w:r>
      <w:proofErr w:type="gramEnd"/>
      <w:r>
        <w:rPr>
          <w:color w:val="000000"/>
          <w:spacing w:val="6"/>
          <w:sz w:val="14"/>
          <w:szCs w:val="14"/>
        </w:rPr>
        <w:t xml:space="preserve"> </w:t>
      </w:r>
      <w:r>
        <w:rPr>
          <w:i/>
          <w:iCs/>
          <w:color w:val="000000"/>
          <w:spacing w:val="6"/>
          <w:sz w:val="14"/>
          <w:szCs w:val="14"/>
        </w:rPr>
        <w:t xml:space="preserve">Kırk Beşinci Oturum, Ek No. </w:t>
      </w:r>
      <w:r>
        <w:rPr>
          <w:color w:val="000000"/>
          <w:spacing w:val="6"/>
          <w:sz w:val="14"/>
          <w:szCs w:val="14"/>
        </w:rPr>
        <w:t xml:space="preserve">40, (A/45/40), </w:t>
      </w:r>
      <w:r>
        <w:rPr>
          <w:color w:val="000000"/>
          <w:spacing w:val="6"/>
          <w:sz w:val="14"/>
          <w:szCs w:val="14"/>
          <w:lang w:val="en-US"/>
        </w:rPr>
        <w:t xml:space="preserve">II. </w:t>
      </w:r>
      <w:r>
        <w:rPr>
          <w:color w:val="000000"/>
          <w:spacing w:val="6"/>
          <w:sz w:val="14"/>
          <w:szCs w:val="14"/>
        </w:rPr>
        <w:t xml:space="preserve">cilt, ek </w:t>
      </w:r>
      <w:r>
        <w:rPr>
          <w:color w:val="000000"/>
          <w:spacing w:val="6"/>
          <w:sz w:val="14"/>
          <w:szCs w:val="14"/>
          <w:lang w:val="en-US"/>
        </w:rPr>
        <w:t xml:space="preserve">X, </w:t>
      </w:r>
      <w:r>
        <w:rPr>
          <w:color w:val="000000"/>
          <w:spacing w:val="6"/>
          <w:sz w:val="14"/>
          <w:szCs w:val="14"/>
        </w:rPr>
        <w:t xml:space="preserve">bölüm A, Başvuru No. </w:t>
      </w:r>
      <w:r>
        <w:rPr>
          <w:color w:val="000000"/>
          <w:spacing w:val="3"/>
          <w:sz w:val="14"/>
          <w:szCs w:val="14"/>
        </w:rPr>
        <w:t xml:space="preserve">220/1987 </w:t>
      </w:r>
      <w:r>
        <w:rPr>
          <w:i/>
          <w:iCs/>
          <w:color w:val="000000"/>
          <w:spacing w:val="3"/>
          <w:sz w:val="14"/>
          <w:szCs w:val="14"/>
        </w:rPr>
        <w:t xml:space="preserve">(T.K. v. France), </w:t>
      </w:r>
      <w:r>
        <w:rPr>
          <w:color w:val="000000"/>
          <w:spacing w:val="3"/>
          <w:sz w:val="14"/>
          <w:szCs w:val="14"/>
        </w:rPr>
        <w:t xml:space="preserve">8 Kasım 1989 tarihli karar; </w:t>
      </w:r>
      <w:proofErr w:type="spellStart"/>
      <w:r>
        <w:rPr>
          <w:i/>
          <w:iCs/>
          <w:color w:val="000000"/>
          <w:spacing w:val="3"/>
          <w:sz w:val="14"/>
          <w:szCs w:val="14"/>
        </w:rPr>
        <w:t>a.g.e</w:t>
      </w:r>
      <w:proofErr w:type="spellEnd"/>
      <w:r>
        <w:rPr>
          <w:i/>
          <w:iCs/>
          <w:color w:val="000000"/>
          <w:spacing w:val="3"/>
          <w:sz w:val="14"/>
          <w:szCs w:val="14"/>
        </w:rPr>
        <w:t xml:space="preserve">., </w:t>
      </w:r>
      <w:r>
        <w:rPr>
          <w:color w:val="000000"/>
          <w:spacing w:val="3"/>
          <w:sz w:val="14"/>
          <w:szCs w:val="14"/>
        </w:rPr>
        <w:t xml:space="preserve">bölüm B, Başvuru No. 222/1987 </w:t>
      </w:r>
      <w:r>
        <w:rPr>
          <w:i/>
          <w:iCs/>
          <w:color w:val="000000"/>
          <w:spacing w:val="5"/>
          <w:sz w:val="14"/>
          <w:szCs w:val="14"/>
        </w:rPr>
        <w:t xml:space="preserve">(M.K. v. </w:t>
      </w:r>
      <w:proofErr w:type="spellStart"/>
      <w:r>
        <w:rPr>
          <w:i/>
          <w:iCs/>
          <w:color w:val="000000"/>
          <w:spacing w:val="5"/>
          <w:sz w:val="14"/>
          <w:szCs w:val="14"/>
        </w:rPr>
        <w:t>france</w:t>
      </w:r>
      <w:proofErr w:type="spellEnd"/>
      <w:r>
        <w:rPr>
          <w:i/>
          <w:iCs/>
          <w:color w:val="000000"/>
          <w:spacing w:val="5"/>
          <w:sz w:val="14"/>
          <w:szCs w:val="14"/>
        </w:rPr>
        <w:t xml:space="preserve">), </w:t>
      </w:r>
      <w:r>
        <w:rPr>
          <w:color w:val="000000"/>
          <w:spacing w:val="5"/>
          <w:sz w:val="14"/>
          <w:szCs w:val="14"/>
        </w:rPr>
        <w:t>8 Kasım 1989 tarihli karar.</w:t>
      </w:r>
    </w:p>
    <w:p w:rsidR="00C92BF4" w:rsidRDefault="00C92BF4" w:rsidP="00C92BF4">
      <w:pPr>
        <w:pStyle w:val="DipnotMetni"/>
      </w:pPr>
    </w:p>
  </w:footnote>
  <w:footnote w:id="4">
    <w:p w:rsidR="00C92BF4" w:rsidRDefault="00C92BF4" w:rsidP="00C92BF4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color w:val="000000"/>
          <w:spacing w:val="-3"/>
          <w:sz w:val="16"/>
          <w:szCs w:val="16"/>
        </w:rPr>
        <w:t>Bkz. yukarıdaki 1. ve 2. notlar, Başvuru No. 167/1984 (</w:t>
      </w:r>
      <w:proofErr w:type="spellStart"/>
      <w:r>
        <w:rPr>
          <w:color w:val="000000"/>
          <w:spacing w:val="-3"/>
          <w:sz w:val="16"/>
          <w:szCs w:val="16"/>
        </w:rPr>
        <w:t>Bemard</w:t>
      </w:r>
      <w:proofErr w:type="spellEnd"/>
      <w:r>
        <w:rPr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Ominayak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,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Chiefofthe</w:t>
      </w:r>
      <w:proofErr w:type="spellEnd"/>
      <w:r>
        <w:rPr>
          <w:i/>
          <w:iCs/>
          <w:color w:val="000000"/>
          <w:spacing w:val="-3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pacing w:val="-3"/>
          <w:sz w:val="16"/>
          <w:szCs w:val="16"/>
        </w:rPr>
        <w:t>Lubi-</w:t>
      </w:r>
      <w:r>
        <w:rPr>
          <w:i/>
          <w:iCs/>
          <w:color w:val="000000"/>
          <w:spacing w:val="-4"/>
          <w:sz w:val="16"/>
          <w:szCs w:val="16"/>
        </w:rPr>
        <w:t>con</w:t>
      </w:r>
      <w:proofErr w:type="spellEnd"/>
      <w:r>
        <w:rPr>
          <w:i/>
          <w:iCs/>
          <w:color w:val="000000"/>
          <w:spacing w:val="-4"/>
          <w:sz w:val="16"/>
          <w:szCs w:val="16"/>
        </w:rPr>
        <w:t xml:space="preserve"> </w:t>
      </w:r>
      <w:proofErr w:type="gramStart"/>
      <w:r>
        <w:rPr>
          <w:i/>
          <w:iCs/>
          <w:color w:val="000000"/>
          <w:spacing w:val="-4"/>
          <w:sz w:val="16"/>
          <w:szCs w:val="16"/>
        </w:rPr>
        <w:t>hake</w:t>
      </w:r>
      <w:proofErr w:type="gramEnd"/>
      <w:r>
        <w:rPr>
          <w:i/>
          <w:iCs/>
          <w:color w:val="000000"/>
          <w:spacing w:val="-4"/>
          <w:sz w:val="16"/>
          <w:szCs w:val="16"/>
        </w:rPr>
        <w:t xml:space="preserve"> </w:t>
      </w:r>
      <w:proofErr w:type="spellStart"/>
      <w:r>
        <w:rPr>
          <w:i/>
          <w:iCs/>
          <w:color w:val="000000"/>
          <w:spacing w:val="-4"/>
          <w:sz w:val="16"/>
          <w:szCs w:val="16"/>
        </w:rPr>
        <w:t>Band</w:t>
      </w:r>
      <w:proofErr w:type="spellEnd"/>
      <w:r>
        <w:rPr>
          <w:i/>
          <w:iCs/>
          <w:color w:val="000000"/>
          <w:spacing w:val="-4"/>
          <w:sz w:val="16"/>
          <w:szCs w:val="16"/>
        </w:rPr>
        <w:t xml:space="preserve"> v. Camda), </w:t>
      </w:r>
      <w:r>
        <w:rPr>
          <w:color w:val="000000"/>
          <w:spacing w:val="-4"/>
          <w:sz w:val="16"/>
          <w:szCs w:val="16"/>
        </w:rPr>
        <w:t xml:space="preserve">26 Mart 1990 tarihli karar. Başvuru No. 197/1985 </w:t>
      </w:r>
      <w:r>
        <w:rPr>
          <w:i/>
          <w:iCs/>
          <w:color w:val="000000"/>
          <w:spacing w:val="-4"/>
          <w:sz w:val="16"/>
          <w:szCs w:val="16"/>
        </w:rPr>
        <w:t>(</w:t>
      </w:r>
      <w:proofErr w:type="spellStart"/>
      <w:r>
        <w:rPr>
          <w:i/>
          <w:iCs/>
          <w:color w:val="000000"/>
          <w:spacing w:val="-4"/>
          <w:sz w:val="16"/>
          <w:szCs w:val="16"/>
        </w:rPr>
        <w:t>Kitok</w:t>
      </w:r>
      <w:proofErr w:type="spellEnd"/>
      <w:r>
        <w:rPr>
          <w:i/>
          <w:iCs/>
          <w:color w:val="000000"/>
          <w:spacing w:val="-4"/>
          <w:sz w:val="16"/>
          <w:szCs w:val="16"/>
        </w:rPr>
        <w:t xml:space="preserve"> v. Su/e</w:t>
      </w:r>
      <w:r>
        <w:rPr>
          <w:i/>
          <w:iCs/>
          <w:color w:val="000000"/>
          <w:spacing w:val="-4"/>
          <w:sz w:val="16"/>
          <w:szCs w:val="16"/>
        </w:rPr>
        <w:softHyphen/>
      </w:r>
      <w:r>
        <w:rPr>
          <w:i/>
          <w:iCs/>
          <w:color w:val="000000"/>
          <w:spacing w:val="-6"/>
          <w:sz w:val="16"/>
          <w:szCs w:val="16"/>
        </w:rPr>
        <w:t xml:space="preserve">den), </w:t>
      </w:r>
      <w:r>
        <w:rPr>
          <w:color w:val="000000"/>
          <w:spacing w:val="-6"/>
          <w:sz w:val="16"/>
          <w:szCs w:val="16"/>
        </w:rPr>
        <w:t>27 Temmuz 1988 tarihli karar.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6DC1"/>
    <w:multiLevelType w:val="singleLevel"/>
    <w:tmpl w:val="98DA6C18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E137662"/>
    <w:multiLevelType w:val="singleLevel"/>
    <w:tmpl w:val="B12697B4"/>
    <w:lvl w:ilvl="0">
      <w:start w:val="1"/>
      <w:numFmt w:val="decimal"/>
      <w:lvlText w:val="6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96417AE"/>
    <w:multiLevelType w:val="singleLevel"/>
    <w:tmpl w:val="5BE620B4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24"/>
    <w:rsid w:val="003004BF"/>
    <w:rsid w:val="0079574B"/>
    <w:rsid w:val="00C92BF4"/>
    <w:rsid w:val="00D3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32F0C-EEA6-4E55-839B-0D2B28F9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C92BF4"/>
  </w:style>
  <w:style w:type="character" w:customStyle="1" w:styleId="DipnotMetniChar">
    <w:name w:val="Dipnot Metni Char"/>
    <w:basedOn w:val="VarsaylanParagrafYazTipi"/>
    <w:link w:val="DipnotMetni"/>
    <w:semiHidden/>
    <w:rsid w:val="00C92BF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C92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7256</Characters>
  <Application>Microsoft Office Word</Application>
  <DocSecurity>0</DocSecurity>
  <Lines>60</Lines>
  <Paragraphs>17</Paragraphs>
  <ScaleCrop>false</ScaleCrop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TP</cp:lastModifiedBy>
  <cp:revision>2</cp:revision>
  <dcterms:created xsi:type="dcterms:W3CDTF">2019-11-04T11:22:00Z</dcterms:created>
  <dcterms:modified xsi:type="dcterms:W3CDTF">2019-11-04T11:23:00Z</dcterms:modified>
</cp:coreProperties>
</file>